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33F7">
      <w:pPr>
        <w:pStyle w:val="2"/>
        <w:spacing w:line="303" w:lineRule="auto"/>
        <w:rPr>
          <w:rFonts w:ascii="黑体" w:hAnsi="黑体" w:eastAsia="黑体" w:cs="黑体"/>
          <w:sz w:val="55"/>
          <w:szCs w:val="55"/>
        </w:rPr>
      </w:pPr>
    </w:p>
    <w:p w14:paraId="2D464387">
      <w:pPr>
        <w:pStyle w:val="2"/>
        <w:spacing w:line="340" w:lineRule="auto"/>
      </w:pPr>
    </w:p>
    <w:p w14:paraId="36176E0B">
      <w:pPr>
        <w:pStyle w:val="2"/>
        <w:spacing w:line="341" w:lineRule="auto"/>
      </w:pPr>
    </w:p>
    <w:p w14:paraId="224674BC">
      <w:pPr>
        <w:spacing w:before="152" w:line="226" w:lineRule="auto"/>
        <w:jc w:val="both"/>
        <w:rPr>
          <w:rFonts w:hint="eastAsia" w:ascii="黑体" w:hAnsi="黑体" w:eastAsia="黑体" w:cs="黑体"/>
          <w:sz w:val="84"/>
          <w:szCs w:val="84"/>
          <w:lang w:eastAsia="zh-CN"/>
        </w:rPr>
      </w:pPr>
      <w:r>
        <w:rPr>
          <w:rFonts w:ascii="黑体" w:hAnsi="黑体" w:eastAsia="黑体" w:cs="黑体"/>
          <w:spacing w:val="14"/>
          <w:sz w:val="84"/>
          <w:szCs w:val="84"/>
        </w:rPr>
        <w:t>冰壶</w:t>
      </w:r>
      <w:r>
        <w:rPr>
          <w:rFonts w:hint="eastAsia" w:ascii="黑体" w:hAnsi="黑体" w:eastAsia="黑体" w:cs="黑体"/>
          <w:spacing w:val="14"/>
          <w:sz w:val="84"/>
          <w:szCs w:val="84"/>
          <w:lang w:val="en-US" w:eastAsia="zh-CN"/>
        </w:rPr>
        <w:t>大战</w:t>
      </w:r>
      <w:r>
        <w:rPr>
          <w:rFonts w:hint="eastAsia" w:ascii="黑体" w:hAnsi="黑体" w:eastAsia="黑体" w:cs="黑体"/>
          <w:spacing w:val="14"/>
          <w:sz w:val="84"/>
          <w:szCs w:val="84"/>
          <w:lang w:eastAsia="zh-CN"/>
        </w:rPr>
        <w:t>（</w:t>
      </w:r>
      <w:r>
        <w:rPr>
          <w:rFonts w:hint="eastAsia" w:ascii="黑体" w:hAnsi="黑体" w:eastAsia="黑体" w:cs="黑体"/>
          <w:spacing w:val="14"/>
          <w:sz w:val="84"/>
          <w:szCs w:val="84"/>
          <w:lang w:val="en-US" w:eastAsia="zh-CN"/>
        </w:rPr>
        <w:t>幼儿组</w:t>
      </w:r>
      <w:r>
        <w:rPr>
          <w:rFonts w:hint="eastAsia" w:ascii="黑体" w:hAnsi="黑体" w:eastAsia="黑体" w:cs="黑体"/>
          <w:spacing w:val="14"/>
          <w:sz w:val="84"/>
          <w:szCs w:val="84"/>
          <w:lang w:eastAsia="zh-CN"/>
        </w:rPr>
        <w:t>）</w:t>
      </w:r>
    </w:p>
    <w:p w14:paraId="2659AC17">
      <w:pPr>
        <w:pStyle w:val="2"/>
        <w:spacing w:line="244" w:lineRule="auto"/>
      </w:pPr>
    </w:p>
    <w:p w14:paraId="012E066C">
      <w:pPr>
        <w:pStyle w:val="2"/>
        <w:spacing w:line="244" w:lineRule="auto"/>
      </w:pPr>
    </w:p>
    <w:p w14:paraId="5B8E094A">
      <w:pPr>
        <w:pStyle w:val="2"/>
        <w:spacing w:line="244" w:lineRule="auto"/>
      </w:pPr>
    </w:p>
    <w:p w14:paraId="01946D4B">
      <w:pPr>
        <w:pStyle w:val="2"/>
        <w:spacing w:line="244" w:lineRule="auto"/>
      </w:pPr>
    </w:p>
    <w:p w14:paraId="097CF3D0">
      <w:pPr>
        <w:pStyle w:val="2"/>
        <w:spacing w:line="244" w:lineRule="auto"/>
      </w:pPr>
    </w:p>
    <w:p w14:paraId="0D12251B">
      <w:pPr>
        <w:pStyle w:val="2"/>
        <w:spacing w:line="244" w:lineRule="auto"/>
      </w:pPr>
    </w:p>
    <w:p w14:paraId="3424674D">
      <w:pPr>
        <w:pStyle w:val="2"/>
        <w:spacing w:line="244" w:lineRule="auto"/>
      </w:pPr>
    </w:p>
    <w:p w14:paraId="301AD603">
      <w:pPr>
        <w:pStyle w:val="2"/>
        <w:spacing w:line="245" w:lineRule="auto"/>
      </w:pPr>
    </w:p>
    <w:p w14:paraId="580CA54E">
      <w:pPr>
        <w:pStyle w:val="2"/>
        <w:spacing w:line="245" w:lineRule="auto"/>
      </w:pPr>
    </w:p>
    <w:p w14:paraId="79ABBAC9">
      <w:pPr>
        <w:pStyle w:val="2"/>
        <w:spacing w:line="245" w:lineRule="auto"/>
      </w:pPr>
    </w:p>
    <w:p w14:paraId="658E6005">
      <w:pPr>
        <w:pStyle w:val="2"/>
        <w:spacing w:line="245" w:lineRule="auto"/>
      </w:pPr>
    </w:p>
    <w:p w14:paraId="77E086BC">
      <w:pPr>
        <w:pStyle w:val="2"/>
        <w:spacing w:line="245" w:lineRule="auto"/>
      </w:pPr>
    </w:p>
    <w:p w14:paraId="509869A7">
      <w:pPr>
        <w:pStyle w:val="2"/>
        <w:spacing w:line="245" w:lineRule="auto"/>
      </w:pPr>
    </w:p>
    <w:p w14:paraId="64D36C42">
      <w:pPr>
        <w:pStyle w:val="2"/>
        <w:spacing w:line="245" w:lineRule="auto"/>
      </w:pPr>
      <w:r>
        <w:pict>
          <v:shape id="_x0000_s1026" o:spid="_x0000_s1026" o:spt="202" type="#_x0000_t202" style="position:absolute;left:0pt;margin-left:287.25pt;margin-top:378.55pt;height:122.45pt;width:43.8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24F43A39">
                  <w:pPr>
                    <w:spacing w:before="19" w:line="211" w:lineRule="auto"/>
                    <w:ind w:left="20"/>
                    <w:outlineLvl w:val="0"/>
                    <w:rPr>
                      <w:rFonts w:ascii="黑体" w:hAnsi="黑体" w:eastAsia="黑体" w:cs="黑体"/>
                      <w:sz w:val="71"/>
                      <w:szCs w:val="71"/>
                    </w:rPr>
                  </w:pPr>
                  <w:r>
                    <w:rPr>
                      <w:rFonts w:ascii="黑体" w:hAnsi="黑体" w:eastAsia="黑体" w:cs="黑体"/>
                      <w:spacing w:val="20"/>
                      <w:sz w:val="71"/>
                      <w:szCs w:val="71"/>
                    </w:rPr>
                    <w:t>规</w:t>
                  </w:r>
                  <w:r>
                    <w:rPr>
                      <w:rFonts w:ascii="黑体" w:hAnsi="黑体" w:eastAsia="黑体" w:cs="黑体"/>
                      <w:spacing w:val="118"/>
                      <w:sz w:val="71"/>
                      <w:szCs w:val="71"/>
                    </w:rPr>
                    <w:t xml:space="preserve">  </w:t>
                  </w:r>
                  <w:r>
                    <w:rPr>
                      <w:rFonts w:ascii="黑体" w:hAnsi="黑体" w:eastAsia="黑体" w:cs="黑体"/>
                      <w:spacing w:val="20"/>
                      <w:sz w:val="71"/>
                      <w:szCs w:val="71"/>
                    </w:rPr>
                    <w:t>则</w:t>
                  </w:r>
                </w:p>
              </w:txbxContent>
            </v:textbox>
          </v:shape>
        </w:pict>
      </w:r>
    </w:p>
    <w:p w14:paraId="79020641">
      <w:pPr>
        <w:pStyle w:val="2"/>
        <w:spacing w:line="245" w:lineRule="auto"/>
      </w:pPr>
    </w:p>
    <w:p w14:paraId="193944A6">
      <w:pPr>
        <w:pStyle w:val="2"/>
        <w:spacing w:line="245" w:lineRule="auto"/>
      </w:pPr>
    </w:p>
    <w:p w14:paraId="406CD0D0">
      <w:pPr>
        <w:pStyle w:val="2"/>
        <w:spacing w:line="245" w:lineRule="auto"/>
      </w:pPr>
    </w:p>
    <w:p w14:paraId="6AA0F736">
      <w:pPr>
        <w:pStyle w:val="2"/>
        <w:spacing w:line="245" w:lineRule="auto"/>
      </w:pPr>
    </w:p>
    <w:p w14:paraId="45376B61">
      <w:pPr>
        <w:pStyle w:val="2"/>
        <w:spacing w:line="245" w:lineRule="auto"/>
      </w:pPr>
    </w:p>
    <w:p w14:paraId="3424E12A">
      <w:pPr>
        <w:pStyle w:val="2"/>
        <w:spacing w:line="245" w:lineRule="auto"/>
      </w:pPr>
    </w:p>
    <w:p w14:paraId="5BE3C84D">
      <w:pPr>
        <w:pStyle w:val="2"/>
        <w:spacing w:line="245" w:lineRule="auto"/>
      </w:pPr>
    </w:p>
    <w:p w14:paraId="024A726B">
      <w:pPr>
        <w:pStyle w:val="2"/>
        <w:spacing w:line="245" w:lineRule="auto"/>
      </w:pPr>
    </w:p>
    <w:p w14:paraId="41D89004">
      <w:pPr>
        <w:pStyle w:val="2"/>
        <w:spacing w:line="245" w:lineRule="auto"/>
      </w:pPr>
    </w:p>
    <w:p w14:paraId="56C3D4FE">
      <w:pPr>
        <w:spacing w:before="140" w:line="660" w:lineRule="exact"/>
        <w:rPr>
          <w:rFonts w:ascii="黑体" w:hAnsi="黑体" w:eastAsia="黑体" w:cs="黑体"/>
          <w:sz w:val="43"/>
          <w:szCs w:val="43"/>
        </w:rPr>
        <w:sectPr>
          <w:pgSz w:w="11910" w:h="16840"/>
          <w:pgMar w:top="1431" w:right="1695" w:bottom="0" w:left="1704" w:header="0" w:footer="0" w:gutter="0"/>
          <w:cols w:space="720" w:num="1"/>
        </w:sectPr>
      </w:pPr>
    </w:p>
    <w:p w14:paraId="4F3AB0FF">
      <w:pPr>
        <w:pStyle w:val="2"/>
        <w:spacing w:line="342" w:lineRule="auto"/>
      </w:pPr>
    </w:p>
    <w:p w14:paraId="3DCB3B72">
      <w:pPr>
        <w:pStyle w:val="2"/>
        <w:spacing w:line="343" w:lineRule="auto"/>
      </w:pPr>
    </w:p>
    <w:p w14:paraId="7BED70A9">
      <w:pPr>
        <w:pStyle w:val="2"/>
        <w:spacing w:line="309" w:lineRule="auto"/>
        <w:jc w:val="center"/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spacing w:val="8"/>
          <w:sz w:val="35"/>
          <w:szCs w:val="35"/>
          <w:lang w:val="en-US" w:eastAsia="zh-CN"/>
        </w:rPr>
        <w:t>冰壶大战</w:t>
      </w:r>
    </w:p>
    <w:p w14:paraId="7D5B2C38">
      <w:pPr>
        <w:pStyle w:val="2"/>
        <w:spacing w:line="310" w:lineRule="auto"/>
      </w:pPr>
    </w:p>
    <w:p w14:paraId="13909A47">
      <w:pPr>
        <w:spacing w:before="101" w:line="227" w:lineRule="auto"/>
        <w:ind w:left="65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一、竞赛器材</w:t>
      </w:r>
    </w:p>
    <w:p w14:paraId="667BB35E">
      <w:pPr>
        <w:spacing w:before="182" w:line="333" w:lineRule="auto"/>
        <w:ind w:left="19" w:right="263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机器人规范：</w:t>
      </w:r>
      <w:r>
        <w:rPr>
          <w:rFonts w:ascii="仿宋" w:hAnsi="仿宋" w:eastAsia="仿宋" w:cs="仿宋"/>
          <w:spacing w:val="9"/>
          <w:sz w:val="31"/>
          <w:szCs w:val="31"/>
        </w:rPr>
        <w:t>参赛队伍在比赛中，仅可使用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一</w:t>
      </w:r>
      <w:r>
        <w:rPr>
          <w:rFonts w:ascii="仿宋" w:hAnsi="仿宋" w:eastAsia="仿宋" w:cs="仿宋"/>
          <w:spacing w:val="9"/>
          <w:sz w:val="31"/>
          <w:szCs w:val="31"/>
        </w:rPr>
        <w:t>台机器人参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赛，不可携带更多的机器人入场备用（可以携带备用零件</w:t>
      </w:r>
      <w:r>
        <w:rPr>
          <w:rFonts w:ascii="仿宋" w:hAnsi="仿宋" w:eastAsia="仿宋" w:cs="仿宋"/>
          <w:spacing w:val="13"/>
          <w:sz w:val="31"/>
          <w:szCs w:val="31"/>
        </w:rPr>
        <w:t>）；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每支参赛队伍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出一</w:t>
      </w:r>
      <w:r>
        <w:rPr>
          <w:rFonts w:ascii="仿宋" w:hAnsi="仿宋" w:eastAsia="仿宋" w:cs="仿宋"/>
          <w:spacing w:val="9"/>
          <w:sz w:val="31"/>
          <w:szCs w:val="31"/>
        </w:rPr>
        <w:t>台机器人，检录后各拥有一个独立编号作为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本场比赛机器人的唯一识别号；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同一台机器人不允许多个参赛</w:t>
      </w:r>
    </w:p>
    <w:p w14:paraId="3148B5AB">
      <w:pPr>
        <w:spacing w:before="1" w:line="227" w:lineRule="auto"/>
        <w:ind w:left="41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队伍使用，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比赛期间不得调换机器人。</w:t>
      </w:r>
    </w:p>
    <w:p w14:paraId="7CC44BB3">
      <w:pPr>
        <w:spacing w:before="1" w:line="227" w:lineRule="auto"/>
        <w:ind w:left="41"/>
        <w:rPr>
          <w:rFonts w:ascii="仿宋" w:hAnsi="仿宋" w:eastAsia="仿宋" w:cs="仿宋"/>
          <w:spacing w:val="2"/>
          <w:sz w:val="31"/>
          <w:szCs w:val="31"/>
        </w:rPr>
      </w:pPr>
    </w:p>
    <w:p w14:paraId="1E142B3D">
      <w:pPr>
        <w:spacing w:before="177" w:line="561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机器人尺寸：</w:t>
      </w:r>
      <w:r>
        <w:rPr>
          <w:rFonts w:ascii="仿宋" w:hAnsi="仿宋" w:eastAsia="仿宋" w:cs="仿宋"/>
          <w:spacing w:val="7"/>
          <w:position w:val="18"/>
          <w:sz w:val="31"/>
          <w:szCs w:val="31"/>
        </w:rPr>
        <w:t>机器人外尺寸（含柔性材料）不得超过（长、</w:t>
      </w:r>
    </w:p>
    <w:p w14:paraId="3E0B66E9">
      <w:pPr>
        <w:spacing w:before="1" w:line="228" w:lineRule="auto"/>
        <w:ind w:left="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宽、高）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200</w:t>
      </w:r>
      <w:r>
        <w:rPr>
          <w:rFonts w:ascii="仿宋" w:hAnsi="仿宋" w:eastAsia="仿宋" w:cs="仿宋"/>
          <w:sz w:val="31"/>
          <w:szCs w:val="31"/>
        </w:rPr>
        <w:t>mm</w:t>
      </w:r>
      <w:r>
        <w:rPr>
          <w:rFonts w:ascii="仿宋" w:hAnsi="仿宋" w:eastAsia="仿宋" w:cs="仿宋"/>
          <w:spacing w:val="6"/>
          <w:sz w:val="31"/>
          <w:szCs w:val="31"/>
        </w:rPr>
        <w:t>*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200</w:t>
      </w:r>
      <w:r>
        <w:rPr>
          <w:rFonts w:ascii="仿宋" w:hAnsi="仿宋" w:eastAsia="仿宋" w:cs="仿宋"/>
          <w:sz w:val="31"/>
          <w:szCs w:val="31"/>
        </w:rPr>
        <w:t>mm</w:t>
      </w:r>
      <w:r>
        <w:rPr>
          <w:rFonts w:ascii="仿宋" w:hAnsi="仿宋" w:eastAsia="仿宋" w:cs="仿宋"/>
          <w:spacing w:val="6"/>
          <w:sz w:val="31"/>
          <w:szCs w:val="31"/>
        </w:rPr>
        <w:t>*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200</w:t>
      </w:r>
      <w:r>
        <w:rPr>
          <w:rFonts w:ascii="仿宋" w:hAnsi="仿宋" w:eastAsia="仿宋" w:cs="仿宋"/>
          <w:sz w:val="31"/>
          <w:szCs w:val="31"/>
        </w:rPr>
        <w:t>mm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 w14:paraId="71E9074E">
      <w:pPr>
        <w:spacing w:before="181" w:line="221" w:lineRule="auto"/>
        <w:rPr>
          <w:rFonts w:ascii="仿宋" w:hAnsi="仿宋" w:eastAsia="仿宋" w:cs="仿宋"/>
          <w:sz w:val="31"/>
          <w:szCs w:val="31"/>
        </w:rPr>
      </w:pPr>
    </w:p>
    <w:p w14:paraId="01280771">
      <w:pPr>
        <w:spacing w:before="191" w:line="333" w:lineRule="auto"/>
        <w:ind w:left="23" w:right="107" w:firstLine="636"/>
        <w:rPr>
          <w:rFonts w:hint="default" w:ascii="仿宋" w:hAnsi="仿宋" w:eastAsia="仿宋" w:cs="仿宋"/>
          <w:sz w:val="31"/>
          <w:szCs w:val="31"/>
          <w:lang w:val="en-US" w:eastAsia="zh-CN"/>
        </w:rPr>
        <w:sectPr>
          <w:pgSz w:w="11910" w:h="16840"/>
          <w:pgMar w:top="1431" w:right="1470" w:bottom="0" w:left="1532" w:header="0" w:footer="0" w:gutter="0"/>
          <w:cols w:space="720" w:num="1"/>
        </w:sect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机器人参数</w:t>
      </w:r>
      <w:r>
        <w:rPr>
          <w:rFonts w:ascii="仿宋" w:hAnsi="仿宋" w:eastAsia="仿宋" w:cs="仿宋"/>
          <w:spacing w:val="2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spacing w:val="9"/>
          <w:sz w:val="31"/>
          <w:szCs w:val="31"/>
        </w:rPr>
        <w:t>供电电压不超</w:t>
      </w:r>
      <w:r>
        <w:rPr>
          <w:rFonts w:ascii="仿宋" w:hAnsi="仿宋" w:eastAsia="仿宋" w:cs="仿宋"/>
          <w:spacing w:val="8"/>
          <w:sz w:val="31"/>
          <w:szCs w:val="31"/>
        </w:rPr>
        <w:t>过10V,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机器人只允许使用共计不超过 1 个控制器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（控制器需集成按钮模块用于启动击发结构,不得使用排线外接传感器）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、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2</w:t>
      </w:r>
      <w:bookmarkStart w:id="0" w:name="_GoBack"/>
      <w:bookmarkEnd w:id="0"/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 个电机（包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括舵机）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不能使用编程方式进行自动运行。必须有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直接击打冰壶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道具的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击发结构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不得使用金属件，胶带，胶枪等非乐高拼接器材进行搭建发射机器人。</w:t>
      </w:r>
    </w:p>
    <w:p w14:paraId="09EE030E">
      <w:pPr>
        <w:spacing w:before="101" w:line="228" w:lineRule="auto"/>
        <w:jc w:val="both"/>
        <w:rPr>
          <w:rFonts w:ascii="仿宋" w:hAnsi="仿宋" w:eastAsia="仿宋" w:cs="仿宋"/>
          <w:sz w:val="31"/>
          <w:szCs w:val="31"/>
        </w:rPr>
      </w:pPr>
    </w:p>
    <w:p w14:paraId="7713546E">
      <w:pPr>
        <w:spacing w:before="176" w:line="227" w:lineRule="auto"/>
        <w:ind w:left="638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</w:t>
      </w: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比赛主题</w:t>
      </w:r>
    </w:p>
    <w:p w14:paraId="6F5E732F">
      <w:pPr>
        <w:spacing w:before="1" w:line="224" w:lineRule="auto"/>
        <w:ind w:left="2"/>
        <w:rPr>
          <w:rFonts w:ascii="仿宋" w:hAnsi="仿宋" w:eastAsia="仿宋" w:cs="仿宋"/>
          <w:sz w:val="31"/>
          <w:szCs w:val="31"/>
        </w:rPr>
      </w:pPr>
    </w:p>
    <w:p w14:paraId="48A9C4F3">
      <w:pPr>
        <w:spacing w:before="171" w:line="333" w:lineRule="auto"/>
        <w:ind w:left="2" w:right="48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冰壶又称掷冰壶、冰上溜石，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于14世纪初起源于苏格兰</w:t>
      </w:r>
      <w:r>
        <w:rPr>
          <w:rFonts w:ascii="仿宋" w:hAnsi="仿宋" w:eastAsia="仿宋" w:cs="仿宋"/>
          <w:spacing w:val="9"/>
          <w:sz w:val="31"/>
          <w:szCs w:val="31"/>
        </w:rPr>
        <w:t>，是以队为单位在冰上进行的一种投掷性竞赛项目，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被大家誉为冰上的“国际象棋”，</w:t>
      </w:r>
      <w:r>
        <w:rPr>
          <w:rFonts w:ascii="仿宋" w:hAnsi="仿宋" w:eastAsia="仿宋" w:cs="仿宋"/>
          <w:spacing w:val="9"/>
          <w:sz w:val="31"/>
          <w:szCs w:val="31"/>
        </w:rPr>
        <w:t>一击漂亮的投壶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极其赏心悦目</w:t>
      </w:r>
      <w:r>
        <w:rPr>
          <w:rFonts w:ascii="仿宋" w:hAnsi="仿宋" w:eastAsia="仿宋" w:cs="仿宋"/>
          <w:spacing w:val="8"/>
          <w:sz w:val="31"/>
          <w:szCs w:val="31"/>
        </w:rPr>
        <w:t>。因其丰富的趣味性和较高的观赏性，于1998年开始，被列为冬奥会正式比赛项目。</w:t>
      </w:r>
    </w:p>
    <w:p w14:paraId="52793D8D">
      <w:pPr>
        <w:spacing w:before="176" w:line="334" w:lineRule="auto"/>
        <w:ind w:left="21" w:right="48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本项目依托冰壶比赛的原形，加入更丰富的策略和对抗元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素，要求参赛选手通过自行设计、建构、调试、操控的</w:t>
      </w:r>
      <w:r>
        <w:rPr>
          <w:rFonts w:ascii="仿宋" w:hAnsi="仿宋" w:eastAsia="仿宋" w:cs="仿宋"/>
          <w:spacing w:val="7"/>
          <w:sz w:val="31"/>
          <w:szCs w:val="31"/>
        </w:rPr>
        <w:t>机器人参与冰壶赛场的角逐。</w:t>
      </w:r>
    </w:p>
    <w:p w14:paraId="087A5D67">
      <w:pPr>
        <w:pStyle w:val="2"/>
        <w:spacing w:line="317" w:lineRule="auto"/>
      </w:pPr>
    </w:p>
    <w:p w14:paraId="18058721">
      <w:pPr>
        <w:pStyle w:val="2"/>
        <w:spacing w:line="317" w:lineRule="auto"/>
      </w:pPr>
    </w:p>
    <w:p w14:paraId="07498A6C">
      <w:pPr>
        <w:spacing w:before="101" w:line="228" w:lineRule="auto"/>
        <w:ind w:left="642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三、场地与模型</w:t>
      </w: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道具</w:t>
      </w:r>
    </w:p>
    <w:p w14:paraId="734FF983">
      <w:pPr>
        <w:pStyle w:val="2"/>
        <w:spacing w:line="290" w:lineRule="auto"/>
      </w:pPr>
    </w:p>
    <w:p w14:paraId="39F5D001">
      <w:pPr>
        <w:pStyle w:val="2"/>
        <w:spacing w:line="291" w:lineRule="auto"/>
      </w:pPr>
    </w:p>
    <w:p w14:paraId="242A492E">
      <w:pPr>
        <w:spacing w:line="240" w:lineRule="auto"/>
        <w:ind w:firstLine="0"/>
        <w:jc w:val="center"/>
      </w:pPr>
      <w:r>
        <w:drawing>
          <wp:inline distT="0" distB="0" distL="114300" distR="114300">
            <wp:extent cx="6482080" cy="1314450"/>
            <wp:effectExtent l="0" t="0" r="1016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DA459">
      <w:pPr>
        <w:spacing w:before="208" w:line="229" w:lineRule="auto"/>
        <w:ind w:left="3471"/>
        <w:rPr>
          <w:rFonts w:ascii="楷体" w:hAnsi="楷体" w:eastAsia="楷体" w:cs="楷体"/>
          <w:sz w:val="28"/>
          <w:szCs w:val="28"/>
        </w:rPr>
        <w:sectPr>
          <w:pgSz w:w="11910" w:h="16840"/>
          <w:pgMar w:top="1431" w:right="1690" w:bottom="0" w:left="1548" w:header="0" w:footer="0" w:gutter="0"/>
          <w:cols w:space="720" w:num="1"/>
        </w:sectPr>
      </w:pPr>
      <w:r>
        <w:rPr>
          <w:rFonts w:ascii="楷体" w:hAnsi="楷体" w:eastAsia="楷体" w:cs="楷体"/>
          <w:spacing w:val="-10"/>
          <w:sz w:val="28"/>
          <w:szCs w:val="28"/>
        </w:rPr>
        <w:t>图1</w:t>
      </w:r>
      <w:r>
        <w:rPr>
          <w:rFonts w:ascii="楷体" w:hAnsi="楷体" w:eastAsia="楷体" w:cs="楷体"/>
          <w:spacing w:val="25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0"/>
          <w:sz w:val="28"/>
          <w:szCs w:val="28"/>
        </w:rPr>
        <w:t>场地示意</w:t>
      </w:r>
    </w:p>
    <w:p w14:paraId="7171D3FD">
      <w:pPr>
        <w:pStyle w:val="2"/>
        <w:spacing w:line="246" w:lineRule="auto"/>
      </w:pPr>
    </w:p>
    <w:p w14:paraId="07A606F3">
      <w:pPr>
        <w:spacing w:before="10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比赛场地由比赛地图、冰壶两个部分组成。场地尺寸为</w:t>
      </w:r>
    </w:p>
    <w:p w14:paraId="48937759">
      <w:pPr>
        <w:spacing w:before="176" w:line="559" w:lineRule="exac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 xml:space="preserve">3000 </w:t>
      </w:r>
      <w:r>
        <w:rPr>
          <w:rFonts w:ascii="仿宋" w:hAnsi="仿宋" w:eastAsia="仿宋" w:cs="仿宋"/>
          <w:position w:val="18"/>
          <w:sz w:val="31"/>
          <w:szCs w:val="31"/>
        </w:rPr>
        <w:t>mm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×</w:t>
      </w:r>
      <w:r>
        <w:rPr>
          <w:rFonts w:hint="eastAsia" w:ascii="仿宋" w:hAnsi="仿宋" w:eastAsia="仿宋" w:cs="仿宋"/>
          <w:spacing w:val="4"/>
          <w:position w:val="18"/>
          <w:sz w:val="31"/>
          <w:szCs w:val="31"/>
          <w:lang w:val="en-US" w:eastAsia="zh-CN"/>
        </w:rPr>
        <w:t>600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mm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，</w:t>
      </w:r>
      <w:r>
        <w:rPr>
          <w:rFonts w:ascii="仿宋" w:hAnsi="仿宋" w:eastAsia="仿宋" w:cs="仿宋"/>
          <w:spacing w:val="-76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四周无挡板。</w:t>
      </w:r>
      <w:r>
        <w:rPr>
          <w:rFonts w:ascii="仿宋" w:hAnsi="仿宋" w:eastAsia="仿宋" w:cs="仿宋"/>
          <w:spacing w:val="-9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比赛场地放置在冷光源，低</w:t>
      </w:r>
    </w:p>
    <w:p w14:paraId="102409D6">
      <w:pPr>
        <w:spacing w:before="1" w:line="227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照度，低磁场干扰环境中。</w:t>
      </w:r>
    </w:p>
    <w:p w14:paraId="0AE5B600">
      <w:pPr>
        <w:spacing w:before="179" w:line="559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7"/>
          <w:sz w:val="31"/>
          <w:szCs w:val="31"/>
        </w:rPr>
        <w:t>比赛中，参赛选手设计的机器人过程中需考虑以下情况的</w:t>
      </w:r>
    </w:p>
    <w:p w14:paraId="00C710A5">
      <w:pPr>
        <w:spacing w:before="1" w:line="230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出现：</w:t>
      </w:r>
    </w:p>
    <w:p w14:paraId="3E58BAF8">
      <w:pPr>
        <w:spacing w:before="171" w:line="225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1.赛台在生产、搭建过程中面板可能会有略微不平整；</w:t>
      </w:r>
    </w:p>
    <w:p w14:paraId="6C3B578F">
      <w:pPr>
        <w:spacing w:before="184" w:line="559" w:lineRule="exact"/>
        <w:ind w:left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18"/>
          <w:sz w:val="31"/>
          <w:szCs w:val="31"/>
        </w:rPr>
        <w:t>2.地图可能存在轻微褶皱、微小起伏、地图赛道及线</w:t>
      </w:r>
      <w:r>
        <w:rPr>
          <w:rFonts w:ascii="仿宋" w:hAnsi="仿宋" w:eastAsia="仿宋" w:cs="仿宋"/>
          <w:spacing w:val="8"/>
          <w:position w:val="18"/>
          <w:sz w:val="31"/>
          <w:szCs w:val="31"/>
        </w:rPr>
        <w:t>框尺</w:t>
      </w:r>
    </w:p>
    <w:p w14:paraId="3CFF595B">
      <w:pPr>
        <w:spacing w:before="2" w:line="224" w:lineRule="auto"/>
        <w:ind w:left="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寸存在误差；线宽尺寸误差范围在 1-2</w:t>
      </w:r>
      <w:r>
        <w:rPr>
          <w:rFonts w:ascii="仿宋" w:hAnsi="仿宋" w:eastAsia="仿宋" w:cs="仿宋"/>
          <w:sz w:val="31"/>
          <w:szCs w:val="31"/>
        </w:rPr>
        <w:t>mm</w:t>
      </w:r>
      <w:r>
        <w:rPr>
          <w:rFonts w:ascii="仿宋" w:hAnsi="仿宋" w:eastAsia="仿宋" w:cs="仿宋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左右；</w:t>
      </w:r>
    </w:p>
    <w:p w14:paraId="717F450E">
      <w:pPr>
        <w:spacing w:before="181" w:line="228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3.受天气影响导致的环境光线变化；</w:t>
      </w:r>
    </w:p>
    <w:p w14:paraId="6C9DA488">
      <w:pPr>
        <w:spacing w:before="179" w:line="559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4.比赛道具尺寸存在误差（误差范围在 1-2</w:t>
      </w:r>
      <w:r>
        <w:rPr>
          <w:rFonts w:ascii="仿宋" w:hAnsi="仿宋" w:eastAsia="仿宋" w:cs="仿宋"/>
          <w:position w:val="18"/>
          <w:sz w:val="31"/>
          <w:szCs w:val="31"/>
        </w:rPr>
        <w:t>mm</w:t>
      </w:r>
      <w:r>
        <w:rPr>
          <w:rFonts w:ascii="仿宋" w:hAnsi="仿宋" w:eastAsia="仿宋" w:cs="仿宋"/>
          <w:spacing w:val="8"/>
          <w:position w:val="18"/>
          <w:sz w:val="31"/>
          <w:szCs w:val="31"/>
        </w:rPr>
        <w:t xml:space="preserve"> 左右）、颜</w:t>
      </w:r>
    </w:p>
    <w:p w14:paraId="5FE5ABCB">
      <w:pPr>
        <w:spacing w:before="1" w:line="228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色偏差。</w:t>
      </w:r>
    </w:p>
    <w:p w14:paraId="372F404D">
      <w:pPr>
        <w:spacing w:before="176" w:line="226" w:lineRule="auto"/>
        <w:ind w:left="676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出现以上情况属于正常，不会影响比赛的正常进行。</w:t>
      </w:r>
    </w:p>
    <w:p w14:paraId="6A7AE1ED">
      <w:pPr>
        <w:spacing w:before="176" w:line="226" w:lineRule="auto"/>
        <w:ind w:left="676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地图含以下场地元素：</w:t>
      </w:r>
    </w:p>
    <w:p w14:paraId="2AB822C3">
      <w:pPr>
        <w:spacing w:line="240" w:lineRule="auto"/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1905635</wp:posOffset>
                </wp:positionV>
                <wp:extent cx="1371600" cy="396875"/>
                <wp:effectExtent l="0" t="0" r="0" b="952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93290" y="8282305"/>
                          <a:ext cx="1371600" cy="39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B09A0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有效得分区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75pt;margin-top:150.05pt;height:31.25pt;width:108pt;z-index:251665408;mso-width-relative:page;mso-height-relative:page;" fillcolor="#FFFFFF [3201]" filled="t" stroked="f" coordsize="21600,21600" o:gfxdata="UEsDBAoAAAAAAIdO4kAAAAAAAAAAAAAAAAAEAAAAZHJzL1BLAwQUAAAACACHTuJAexb5L9UAAAAK&#10;AQAADwAAAGRycy9kb3ducmV2LnhtbE2Py07DMBBF90j8gzVI7KjtlkZViNMFElsk2tK1Gw9xhD2O&#10;Yvf59Qwr2M3j6M6ZZn2JQZxwykMiA3qmQCB1yQ3UG9ht355WIHKx5GxIhAaumGHd3t81tnbpTB94&#10;2pRecAjl2hrwpYy1lLnzGG2epRGJd19pirZwO/XSTfbM4THIuVKVjHYgvuDtiK8eu+/NMRrY9/G2&#10;/9Tj5F0Mz/R+u253aTDm8UGrFxAFL+UPhl99VoeWnQ7pSC6LYGC1XDJpYKGUBsHAQmmeHLio5hXI&#10;tpH/X2h/AFBLAwQUAAAACACHTuJA+vrzrV4CAACdBAAADgAAAGRycy9lMm9Eb2MueG1srVRBbtsw&#10;ELwX6B8I3hvJsuPYhuXATeCiQNAESIueaYqyCJBclqQtpQ9of5BTL733XX5Hl5SdpGkPOdQHeckd&#10;zXKGu5qfd1qRnXBeginp4CSnRBgOlTSbkn76uHozocQHZiqmwIiS3glPzxevX81bOxMFNKAq4QiS&#10;GD9rbUmbEOwsyzxvhGb+BKwwmKzBaRZw6TZZ5ViL7FplRZ6PsxZcZR1w4T3uXvZJemB0LyGEupZc&#10;XALfamFCz+qEYgEl+UZaTxfptHUteLiuay8CUSVFpSE9sQjG6/jMFnM22zhmG8kPR2AvOcIzTZpJ&#10;g0UfqC5ZYGTr5F9UWnIHHupwwkFnvZDkCKoY5M+8uW2YFUkLWu3tg+n+/9HyD7sbR2SFnTCkxDCN&#10;N76//77/8Wv/8xvBPTSotX6GuFuLyNC9hQ7Bx32Pm1F3Vzsd/1ERwXwxmA6LKZp8V9JJMSmG+Wlv&#10;tegC4ZFgeDYY5wjgiBhOx5OzBMgemazz4Z0ATWJQUodXmRxmuysf8FQIPUJiYQ9KViupVFq4zfpC&#10;ObJjeO2r9Ivl8ZU/YMqQtqTj4WmemA3E93ucMgiPwnuBMQrduju4sYbqDs1w0PeTt3wl8ZRXzIcb&#10;5rCBUBiOWLjGR60Ai8AhoqQB9/Vf+xGP94pZSlpsyJL6L1vmBCXqvcEbnw5GI6QNaTE6PStw4Z5m&#10;1k8zZqsvAMUPcJgtT2HEB3UMawf6M07iMlbFFDMca5c0HMOL0I8JTjIXy2UCYc9aFq7MreWROlpt&#10;YLkNUMt0JdGm3puDe9i1yfbDhMWxeLpOqMevyu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exb5&#10;L9UAAAAKAQAADwAAAAAAAAABACAAAAAiAAAAZHJzL2Rvd25yZXYueG1sUEsBAhQAFAAAAAgAh07i&#10;QPr6861eAgAAnQ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E8B09A0">
                      <w:pPr>
                        <w:rPr>
                          <w:rFonts w:hint="default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有效得分区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3083560</wp:posOffset>
                </wp:positionV>
                <wp:extent cx="1364615" cy="444500"/>
                <wp:effectExtent l="0" t="0" r="6985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5133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无效得分区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15pt;margin-top:242.8pt;height:35pt;width:107.45pt;z-index:251671552;mso-width-relative:page;mso-height-relative:page;" fillcolor="#FFFFFF [3201]" filled="t" stroked="f" coordsize="21600,21600" o:gfxdata="UEsDBAoAAAAAAIdO4kAAAAAAAAAAAAAAAAAEAAAAZHJzL1BLAwQUAAAACACHTuJAYvr9R9YAAAAK&#10;AQAADwAAAGRycy9kb3ducmV2LnhtbE2PTU/DMAyG70j8h8hI3Fjaso7S1d0BiSsS29g5a0xTrXGq&#10;JPv89YQTHG0/ev28zepiR3EiHwbHCPksA0HcOT1wj7DdvD9VIEJUrNXomBCuFGDV3t81qtbuzJ90&#10;WsdepBAOtUIwMU61lKEzZFWYuYk43b6dtyqm0fdSe3VO4XaURZYtpFUDpw9GTfRmqDusjxZh19vb&#10;7iufvNF2nPPH7brZugHx8SHPliAiXeIfDL/6SR3a5LR3R9ZBjAhV8ZxIhHlVLkAkoHh9KUDsEcoy&#10;bWTbyP8V2h9QSwMEFAAAAAgAh07iQEe+TsBSAgAAkQQAAA4AAABkcnMvZTJvRG9jLnhtbK1UwY4T&#10;MQy9I/EPUe50pt1pgWqnq7JVEVLFrlQQ5zST6URK4pCknSkfAH/AiQt3vqvfgZNpd5eFwx7oIbVj&#10;x/Z7tufyqtOK7IXzEkxJh4OcEmE4VNJsS/rxw/LFK0p8YKZiCowo6UF4ejV7/uyytVMxggZUJRzB&#10;IMZPW1vSJgQ7zTLPG6GZH4AVBo01OM0Cqm6bVY61GF2rbJTnk6wFV1kHXHiPt4veSE8R3VMCQl1L&#10;LhbAd1qY0Ed1QrGAkHwjraezVG1dCx5u6tqLQFRJEWlIJyZBeRPPbHbJplvHbCP5qQT2lBIeYdJM&#10;Gkx6F2rBAiM7J/8KpSV34KEOAw4664EkRhDFMH/EzbphViQsSLW3d6T7/xeWv9/fOiKrko5GlBim&#10;sePH79+OP34df34leIcEtdZP0W9t0TN0b6DDsTnfe7yMuLva6fiPiAjakd7DHb2iC4THRxeTYjIc&#10;U8LRVhTFOE/8Z/evrfPhrQBNolBSh+1LrLL9ygesBF3PLjGZByWrpVQqKW67uVaO7Bm2epl+sUh8&#10;8oebMqQt6eRinKfIBuL73k8ZdI9ge1BRCt2mOzGwgeqABDjoZ8hbvpRY5Yr5cMscDg1ixrUKN3jU&#10;CjAJnCRKGnBf/nUf/bGXaKWkxSEsqf+8Y05Qot4Z7PLrYVHEqU1KMX45QsU9tGweWsxOXwOCH+IC&#10;W57E6B/UWawd6E+4ffOYFU3McMxd0nAWr0O/Gri9XMznyQnn1LKwMmvLY+hItYH5LkAtU0siTT03&#10;J/ZwUhPtp62Kq/BQT173X5L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L6/UfWAAAACgEAAA8A&#10;AAAAAAAAAQAgAAAAIgAAAGRycy9kb3ducmV2LnhtbFBLAQIUABQAAAAIAIdO4kBHvk7A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F7E5133">
                      <w:pPr>
                        <w:rPr>
                          <w:rFonts w:hint="default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无效得分区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819150</wp:posOffset>
                </wp:positionV>
                <wp:extent cx="1371600" cy="368935"/>
                <wp:effectExtent l="0" t="0" r="0" b="1206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2371D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无效得分区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65pt;margin-top:64.5pt;height:29.05pt;width:108pt;z-index:251670528;mso-width-relative:page;mso-height-relative:page;" fillcolor="#FFFFFF [3201]" filled="t" stroked="f" coordsize="21600,21600" o:gfxdata="UEsDBAoAAAAAAIdO4kAAAAAAAAAAAAAAAAAEAAAAZHJzL1BLAwQUAAAACACHTuJAHOscHdQAAAAK&#10;AQAADwAAAGRycy9kb3ducmV2LnhtbE2PS0/DMBCE70j8B2uRuFHHLaJtiNMDElck+jq78RJH2OvI&#10;dp+/nuUEx50dzXzTrC7BixOmPETSoCYVCKQu2oF6DdvN+9MCRC6GrPGRUMMVM6za+7vG1Dae6RNP&#10;69ILDqFcGw2ulLGWMncOg8mTOCLx7yumYAqfqZc2mTOHBy+nVfUigxmIG5wZ8c1h970+Bg37Ptz2&#10;OzUmZ4N/po/bdbONg9aPD6p6BVHwUv7M8IvP6NAy0yEeyWbhNSzVjJ2sT5e8iQ2zas7KgZXFXIFs&#10;G/l/QvsDUEsDBBQAAAAIAIdO4kDjQoE/UAIAAJEEAAAOAAAAZHJzL2Uyb0RvYy54bWytVM1uEzEQ&#10;viPxDpbvZPPTpG2UTRUaBSFVtFJBnB2vN2vJ9hjbyW54AHiDnrhw57nyHIy9m7QUDj2QgzP2jL/x&#10;983Mzq4archOOC/B5HTQ61MiDIdCmk1OP31cvbmgxAdmCqbAiJzuhadX89evZrWdiiFUoArhCIIY&#10;P61tTqsQ7DTLPK+EZr4HVhh0luA0C7h1m6xwrEZ0rbJhvz/JanCFdcCF93i6bJ20Q3QvAYSylFws&#10;gW+1MKFFdUKxgJR8Ja2n8/TashQ83JalF4GonCLTkFZMgvY6rtl8xqYbx2wlefcE9pInPOOkmTSY&#10;9AS1ZIGRrZN/QWnJHXgoQ4+DzloiSRFkMeg/0+a+YlYkLii1tyfR/f+D5R92d47IIqfDASWGaaz4&#10;4eH74cevw89vBM9QoNr6KcbdW4wMzVtosG2O5x4PI++mdDr+IyOCfpR3f5JXNIHweGl0Ppj00cXR&#10;N5pcXI7GESZ7vG2dD+8EaBKNnDosX1KV7W58aEOPITGZByWLlVQqbdxmfa0c2TEs9Sr9OvQ/wpQh&#10;dU4no3E/IRuI91toZfAxkWxLKlqhWTedAmso9iiAg7aHvOUria+8YT7cMYdNg8RwrMItLqUCTAKd&#10;RUkF7uu/zmM81hK9lNTYhDn1X7bMCUrUe4NVvhycnSFsSJuz8fkQN+6pZ/3UY7b6GpA8FhJfl8wY&#10;H9TRLB3ozzh9i5gVXcxwzJ3TcDSvQzsaOL1cLBYpCPvUsnBj7i2P0FFqA4ttgFKmkkSZWm069bBT&#10;U1G7qYqj8HSfoh6/J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OscHdQAAAAKAQAADwAAAAAA&#10;AAABACAAAAAiAAAAZHJzL2Rvd25yZXYueG1sUEsBAhQAFAAAAAgAh07iQONCgT9QAgAAkQQAAA4A&#10;AAAAAAAAAQAgAAAAIw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602371D">
                      <w:pPr>
                        <w:rPr>
                          <w:rFonts w:hint="default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无效得分区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2652395</wp:posOffset>
                </wp:positionV>
                <wp:extent cx="389890" cy="1134110"/>
                <wp:effectExtent l="4445" t="4445" r="12065" b="17145"/>
                <wp:wrapNone/>
                <wp:docPr id="20" name="左大括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1134110"/>
                        </a:xfrm>
                        <a:prstGeom prst="leftBrace">
                          <a:avLst/>
                        </a:prstGeom>
                        <a:ln w="9525" cap="flat" cmpd="sng" algn="ctr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2.75pt;margin-top:208.85pt;height:89.3pt;width:30.7pt;z-index:251669504;mso-width-relative:page;mso-height-relative:page;" filled="f" stroked="t" coordsize="21600,21600" o:gfxdata="UEsDBAoAAAAAAIdO4kAAAAAAAAAAAAAAAAAEAAAAZHJzL1BLAwQUAAAACACHTuJAmtFmyNsAAAAL&#10;AQAADwAAAGRycy9kb3ducmV2LnhtbE2Py07DMBBF90j8gzVI7KgdQhwa4lQIKIuKBX2I9TSeJoHY&#10;jmK3DX+PWcFydI/uPVMuJtOzE42+c1ZBMhPAyNZOd7ZRsNsub+6B+YBWY+8sKfgmD4vq8qLEQruz&#10;XdNpExoWS6wvUEEbwlBw7uuWDPqZG8jG7OBGgyGeY8P1iOdYbnp+K4TkBjsbF1oc6Kml+mtzNAq6&#10;3efr9P78YvBDDsu3/HElD4hKXV8l4gFYoCn8wfCrH9Whik57d7Tas15BKrIsogrukjwHFolUyjmw&#10;vYJsLlPgVcn//1D9AFBLAwQUAAAACACHTuJAV1RHJuABAACiAwAADgAAAGRycy9lMm9Eb2MueG1s&#10;rVNLjhMxEN0jcQfLe9LpDIOSVjojQRQ2CEYaOEDFbXdb8k8uTzo5AwsugWDDfk40nIOyEzIwbGZB&#10;L9zl8vMrv+fy8mpvDdvJiNq7lteTKWfSCd9p17f808fNizlnmMB1YLyTLT9I5Fer58+WY2jkzA/e&#10;dDIyInHYjKHlQ0qhqSoUg7SAEx+ko0Xlo4VE09hXXYSR2K2pZtPpq2r0sQvRC4lI2fVxkZ8Y41MI&#10;vVJayLUXt1a6dGSN0kAiSTjogHxVTquUFOmDUigTMy0npamMVITibR6r1RKaPkIYtDgdAZ5yhEea&#10;LGhHRc9Ua0jAbqP+h8pqET16lSbC2+oopDhCKurpI29uBgiyaCGrMZxNx/9HK97vriPTXctnZIkD&#10;Szd+f/ft/uv3n59/3H+5Y5Qmj8aADUFvwnU8zZDCLHivos1/ksL2xdfD2Ve5T0xQ8mK+mC+IXtBS&#10;XV+8rOtCWj3sDhHTW+kty0HLjVTpdQSRxUMDu3eYqCzhf+Ny2vmNNqZcoHFsbPnicnZJRYCaUlEz&#10;UGgDCUPXcwamp24XKRZG9EZ3eXfmwdhv35jIdkA9stlM6cuSqdpfsFx6DTgccR1FJ5RxBM4GHS3J&#10;0dZ3h+JUydPVFbpTm+Xe+HNedj88rd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tFmyNsAAAAL&#10;AQAADwAAAAAAAAABACAAAAAiAAAAZHJzL2Rvd25yZXYueG1sUEsBAhQAFAAAAAgAh07iQFdURybg&#10;AQAAogMAAA4AAAAAAAAAAQAgAAAAKgEAAGRycy9lMm9Eb2MueG1sUEsFBgAAAAAGAAYAWQEAAHwF&#10;AAAAAA==&#10;" adj="618,10800">
                <v:fill on="f" focussize="0,0"/>
                <v:stroke color="#FF0000 [3204]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422910</wp:posOffset>
                </wp:positionV>
                <wp:extent cx="389890" cy="1134110"/>
                <wp:effectExtent l="4445" t="4445" r="12065" b="17145"/>
                <wp:wrapNone/>
                <wp:docPr id="18" name="左大括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1134110"/>
                        </a:xfrm>
                        <a:prstGeom prst="leftBrace">
                          <a:avLst/>
                        </a:prstGeom>
                        <a:ln w="9525" cap="flat" cmpd="sng" algn="ctr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3.3pt;margin-top:33.3pt;height:89.3pt;width:30.7pt;z-index:251668480;mso-width-relative:page;mso-height-relative:page;" filled="f" stroked="t" coordsize="21600,21600" o:gfxdata="UEsDBAoAAAAAAIdO4kAAAAAAAAAAAAAAAAAEAAAAZHJzL1BLAwQUAAAACACHTuJAcKNLSdkAAAAK&#10;AQAADwAAAGRycy9kb3ducmV2LnhtbE2PwU7DMAyG70i8Q2QkbixZB2Hqmk4IGAfEAca0s9dkbaFx&#10;qibbytvjneBkWf70+/uL5eg7cXRDbAMZmE4UCEdVsC3VBjafq5s5iJiQLHaBnIEfF2FZXl4UmNtw&#10;og93XKdacAjFHA00KfW5lLFqnMc4Cb0jvu3D4DHxOtTSDnjicN/JTCktPbbEHxrs3WPjqu/1wRto&#10;N18v4/vTs8et7ldv9w+veo9ozPXVVC1AJDemPxjO+qwOJTvtwoFsFJ2BmdKaUQP6PBmY6TmX2xnI&#10;bu8ykGUh/1cofwFQSwMEFAAAAAgAh07iQGIqph7hAQAAogMAAA4AAABkcnMvZTJvRG9jLnhtbK1T&#10;zY7TMBC+I/EOlu80TZdFbdR0JajKBcFKCw8wdezEkv/k8TbtM3DgJRBcuO8TLc/B2C1dWC57IIdk&#10;PB5/4++bL8urvTVsJyNq71peT6acSSd8p13f8k8fNy/mnGEC14HxTrb8IJFfrZ4/W46hkTM/eNPJ&#10;yAjEYTOGlg8phaaqUAzSAk58kI42lY8WEi1jX3URRkK3pppNp6+q0ccuRC8kImXXx01+QoxPAfRK&#10;aSHXXtxa6dIRNUoDiSjhoAPyVbmtUlKkD0qhTMy0nJim8qYmFG/zu1otoekjhEGL0xXgKVd4xMmC&#10;dtT0DLWGBOw26n+grBbRo1dpIrytjkSKIsSinj7S5maAIAsXkhrDWXT8f7Di/e46Mt2RE2juDixN&#10;/P7u2/3X7z8//7j/cscoTRqNARsqvQnX8bRCCjPhvYo2f4kK2xddD2dd5T4xQcmL+WK+IMUFbdX1&#10;xcu6LsJXD6dDxPRWesty0HIjVXodQWTy0MDuHSZqS/W/63La+Y02pgzQODa2fHE5u6QmQKZUZAYK&#10;bSBi6HrOwPTkdpFiQURvdJdPZxyM/faNiWwH5JHNZkpPpkzd/irLrdeAw7Guo+hUZRwVZ4GOkuRo&#10;67tDUarkaXQF7mSz7I0/1+X0w6+1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wo0tJ2QAAAAoB&#10;AAAPAAAAAAAAAAEAIAAAACIAAABkcnMvZG93bnJldi54bWxQSwECFAAUAAAACACHTuJAYiqmHuEB&#10;AACiAwAADgAAAAAAAAABACAAAAAoAQAAZHJzL2Uyb0RvYy54bWxQSwUGAAAAAAYABgBZAQAAewUA&#10;AAAA&#10;" adj="618,10800">
                <v:fill on="f" focussize="0,0"/>
                <v:stroke color="#FF0000 [3204]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3145155</wp:posOffset>
                </wp:positionH>
                <wp:positionV relativeFrom="paragraph">
                  <wp:posOffset>2068195</wp:posOffset>
                </wp:positionV>
                <wp:extent cx="1282700" cy="76200"/>
                <wp:effectExtent l="12700" t="12700" r="12700" b="1270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17035" y="6580505"/>
                          <a:ext cx="1282700" cy="76200"/>
                        </a:xfrm>
                        <a:prstGeom prst="rightArrow">
                          <a:avLst>
                            <a:gd name="adj1" fmla="val 68333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47.65pt;margin-top:162.85pt;height:6pt;width:101pt;z-index:251660288;v-text-anchor:middle;mso-width-relative:page;mso-height-relative:page;" fillcolor="#4F81BD [3204]" filled="t" stroked="t" coordsize="21600,21600" o:gfxdata="UEsDBAoAAAAAAIdO4kAAAAAAAAAAAAAAAAAEAAAAZHJzL1BLAwQUAAAACACHTuJA0FJ9odwAAAAL&#10;AQAADwAAAGRycy9kb3ducmV2LnhtbE2PwU7DMAyG70i8Q2QkLoilW9m6laYTTOIyJBBjQuKWNaap&#10;1iRVkm7h7TEnOPr3p9+fq3UyPTuhD52zAqaTDBjaxqnOtgL270+3S2AhSqtk7ywK+MYA6/ryopKl&#10;cmf7hqddbBmV2FBKATrGoeQ8NBqNDBM3oKXdl/NGRhp9y5WXZyo3PZ9l2YIb2Vm6oOWAG43NcTca&#10;AZ9js9/q5/TxkNLN43GzxeWrfxHi+mqa3QOLmOIfDL/6pA41OR3caFVgvYC71TwnVEA+mxfAiFis&#10;CkoOlORFAbyu+P8f6h9QSwMEFAAAAAgAh07iQL3RddGuAgAAZAUAAA4AAABkcnMvZTJvRG9jLnht&#10;bK1UzW4TMRC+I/EOlu90f5JN0qibKjQKQiq0UkGcHa+9u8h/2E425SX6ElzhAq9U8RqMvds2LRx6&#10;IAfHszP+Zr5vPD453UuBdsy6VqsSZ0cpRkxRXbWqLvHHD+tXM4ycJ6oiQitW4mvm8Oni5YuTzsxZ&#10;rhstKmYRgCg370yJG+/NPEkcbZgk7kgbpsDJtZXEg2nrpLKkA3QpkjxNJ0mnbWWspsw5+LrqnXhA&#10;tM8B1Jy3lK003UqmfI9qmSAeKLmmNQ4vYrWcM+ovOHfMI1FiYOrjCklgvwlrsjgh89oS07R0KIE8&#10;p4QnnCRpFSS9h1oRT9DWtn9ByZZa7TT3R1TLpCcSFQEWWfpEm6uGGBa5gNTO3Ivu/h8sfb+7tKit&#10;SjzGSBEJDb+9+fn7x/fbb7/QOMjTGTeHqCtzaQfLwTZw3XMrwz+wQHsAyLNpOiowui7xpJilRVr0&#10;8rK9RxQCsnyWT1NQnkLEdAKXIfiTByBjnX/DtERhU2Lb1o1fWqu7KC3ZnTsfNa6GSkn1OcOISwEt&#10;2xGBJrPRaNTnrA9i8sOYIoXfkHdAhAruMgd4p0VbrVshomHrzZmwCOCB4XqWvV4Nhx+FCYW6EufF&#10;ONIjMBYcriMwlQakdarGiIga5o16G8k8Ou0Ok4ymk/Q4j0FiK9/pqs89DYXfpe7jo3aPgAKNFXFN&#10;fyS6hiNCQXRoZd+8sNvo6hp6b3U/FM7QdQvnz4nzl8SCpNApeCf8BSxcaOCnhx1GjbZf//U9xMPl&#10;BC9GHUwVcP+yJZZhJN4quLbH2XgcxjAa42Kag2EPPZtDj9rKMw26Q5OhurgN8V7cbbnV8hM8J8uQ&#10;FVxEUcjdqzwYZ76fdniQKFsuYxiMniH+XF0ZGsBDn5Vebr3mrQ838kGdwYDhi2IPD0WY7kM7Rj08&#10;jo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0FJ9odwAAAALAQAADwAAAAAAAAABACAAAAAiAAAA&#10;ZHJzL2Rvd25yZXYueG1sUEsBAhQAFAAAAAgAh07iQL3RddGuAgAAZAUAAA4AAAAAAAAAAQAgAAAA&#10;KwEAAGRycy9lMm9Eb2MueG1sUEsFBgAAAAAGAAYAWQEAAEsGAAAAAA==&#10;" adj="20959,3420">
                <v:fill on="t" focussize="0,0"/>
                <v:stroke weight="2pt" color="#376092 [24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1551305</wp:posOffset>
                </wp:positionV>
                <wp:extent cx="318770" cy="1070610"/>
                <wp:effectExtent l="12700" t="12700" r="11430" b="21590"/>
                <wp:wrapNone/>
                <wp:docPr id="11" name="左大括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2600" y="7911465"/>
                          <a:ext cx="318770" cy="107061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0.6pt;margin-top:122.15pt;height:84.3pt;width:25.1pt;z-index:251664384;mso-width-relative:page;mso-height-relative:page;" filled="f" stroked="t" coordsize="21600,21600" o:gfxdata="UEsDBAoAAAAAAIdO4kAAAAAAAAAAAAAAAAAEAAAAZHJzL1BLAwQUAAAACACHTuJAhlcN6doAAAAL&#10;AQAADwAAAGRycy9kb3ducmV2LnhtbE2Py26DMBBF95X6D9ZE6q4xNqghFJNFHxukLJr0Axw8ARQ8&#10;ptiQ9O/rrtrl6B7de6bc3ezAFpx870iBWCfAkBpnemoVfB7fH3NgPmgyenCECr7Rw666vyt1YdyV&#10;PnA5hJbFEvKFVtCFMBac+6ZDq/3ajUgxO7vJ6hDPqeVm0tdYbgcuk+SJW91TXOj0iC8dNpfDbBXU&#10;W/31JsVS15tzn+dju+/m171SDyuRPAMLeAt/MPzqR3WootPJzWQ8GxSkUsiIKpBZlgKLRLoRGbCT&#10;gkzILfCq5P9/qH4AUEsDBBQAAAAIAIdO4kCrWPdt7wEAALADAAAOAAAAZHJzL2Uyb0RvYy54bWyt&#10;U82O0zAQviPxDpbvNEnptiVqutJSlQuClRYewHXsxJL/5PE27TNw4CUQXLjvE3Wfg7FTdmG57IGL&#10;Mx5//ma+z5PV5cFoshcBlLMNrSYlJcJy1yrbNfTzp+2rJSUQmW2ZdlY09CiAXq5fvlgNvhZT1zvd&#10;ikCQxEI9+Ib2Mfq6KID3wjCYOC8sHkoXDIu4DV3RBjYgu9HFtCznxeBC64PjAgCzm/GQnhnDcwid&#10;lIqLjeO3Rtg4sgahWURJ0CsPdJ27lVLw+FFKEJHohqLSmFcsgvEurcV6xeouMN8rfm6BPaeFJ5oM&#10;UxaLPlBtWGTkNqh/qIziwYGTccKdKUYh2RFUUZVPvLnpmRdZC1oN/sF0+H+0/MP+OhDV4iRUlFhm&#10;8MVPd99P337cf/l5+npHMI0eDR5qhN7463DeAYZJ8EEGk74ohRwa+rqcTuclunts6OJNVc3mF6PH&#10;4hAJT4BquVjgOUdAVS7KeZUfoXhk8gHiO+EMSUFDtZDxKjCejGA127+HiC0g/jcupa3bKq3zY2pL&#10;hoZOL2apC85wQiVOBobGo0qwHSVMdzj6PIZMCU6rNl1PRBC63VsdyJ7hwMy2y+pqk/rHcn/BUu0N&#10;g37E5aMzTFtEJ7tGg1K0c+0x+5bz+JCZ7zx0aVL+3Ofbjz/a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GVw3p2gAAAAsBAAAPAAAAAAAAAAEAIAAAACIAAABkcnMvZG93bnJldi54bWxQSwECFAAU&#10;AAAACACHTuJAq1j3be8BAACwAwAADgAAAAAAAAABACAAAAApAQAAZHJzL2Uyb0RvYy54bWxQSwUG&#10;AAAAAAYABgBZAQAAigUAAAAA&#10;" adj="535,10800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4454525</wp:posOffset>
                </wp:positionH>
                <wp:positionV relativeFrom="paragraph">
                  <wp:posOffset>1900555</wp:posOffset>
                </wp:positionV>
                <wp:extent cx="2145665" cy="437515"/>
                <wp:effectExtent l="0" t="0" r="3175" b="444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24500" y="8338185"/>
                          <a:ext cx="2145665" cy="43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C55E2"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中央圆环得分区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75pt;margin-top:149.65pt;height:34.45pt;width:168.95pt;z-index:251666432;mso-width-relative:page;mso-height-relative:page;" fillcolor="#FFFFFF [3201]" filled="t" stroked="f" coordsize="21600,21600" o:gfxdata="UEsDBAoAAAAAAIdO4kAAAAAAAAAAAAAAAAAEAAAAZHJzL1BLAwQUAAAACACHTuJAEol6JNgAAAAM&#10;AQAADwAAAGRycy9kb3ducmV2LnhtbE2Py07DMBBF90j8gzVI7KidpJQmxOkCiS0SbenajYc4wh5H&#10;tvv8etwVLEf36N4z7ersLDtiiKMnCcVMAEPqvR5pkLDdvD8tgcWkSCvrCSVcMMKqu79rVaP9iT7x&#10;uE4DyyUUGyXBpDQ1nMfeoFNx5ieknH374FTKZxi4DuqUy53lpRAL7tRIecGoCd8M9j/rg5OwG9x1&#10;91VMwWhn5/RxvWy2fpTy8aEQr8ASntMfDDf9rA5ddtr7A+nIrIQXUTxnVEJZ1xWwGyGqeg5sL6Fa&#10;LEvgXcv/P9H9AlBLAwQUAAAACACHTuJAl9TD/14CAACdBAAADgAAAGRycy9lMm9Eb2MueG1srVTN&#10;jtMwEL4j8Q6W72z6l26pNl2VXRUhVexKBXF2HaexZHuM7TYpDwBvwIkLd56rz8HYaXfLwmEP9JCO&#10;PV++mflmJlfXrVZkJ5yXYArav+hRIgyHUppNQT9+WLyaUOIDMyVTYERB98LT69nLF1eNnYoB1KBK&#10;4QiSGD9tbEHrEOw0yzyvhWb+Aqww6KzAaRbw6DZZ6ViD7Fplg15vnDXgSuuAC+/x9rZz0iOjew4h&#10;VJXk4hb4VgsTOlYnFAtYkq+l9XSWsq0qwcNdVXkRiCooVhrSE4OgvY7PbHbFphvHbC35MQX2nBSe&#10;1KSZNBj0geqWBUa2Tv5FpSV34KEKFxx01hWSFMEq+r0n2qxqZkWqBaX29kF0//9o+fvdvSOyxEnI&#10;KTFMY8cP378dfvw6/PxK8A4FaqyfIm5lERnaN9Ai+HTv8TLW3VZOx3+siKA/zwejvIci7ws6GQ4n&#10;/UliYlPRBsIRMOiP8vEYQ3JEjIaXeRcqe2Syzoe3AjSJRkEdtjIpzHZLHzArhJ4gMbAHJcuFVCod&#10;3GZ9oxzZMWz7Iv1iwvjKHzBlSFPQ8TDvJWYD8f0OpwzCY+FdgdEK7bo9qrGGco9iOOjmyVu+kJjl&#10;kvlwzxwOEFaOKxbu8FEpwCBwtCipwX35133EY1/RS0mDA1lQ/3nLnKBEvTPY8df90ShOcDqM8ssB&#10;Hty5Z33uMVt9A1h8H5fZ8mRGfFAns3KgP+EmzmNUdDHDMXZBw8m8Cd2a4CZzMZ8nEM6sZWFpVpZH&#10;6ii1gfk2QCVTS6JMnTZH9XBqk+zHDYtrcX5OqMevyuw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Eol6JNgAAAAMAQAADwAAAAAAAAABACAAAAAiAAAAZHJzL2Rvd25yZXYueG1sUEsBAhQAFAAAAAgA&#10;h07iQJfUw/9eAgAAnQQAAA4AAAAAAAAAAQAgAAAAJw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0DC55E2">
                      <w:pP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中央圆环得分区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3746500</wp:posOffset>
                </wp:positionV>
                <wp:extent cx="1529080" cy="386080"/>
                <wp:effectExtent l="0" t="0" r="10160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1970" y="10178415"/>
                          <a:ext cx="1529080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6EB85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蓝方投掷区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85pt;margin-top:295pt;height:30.4pt;width:120.4pt;z-index:251667456;mso-width-relative:page;mso-height-relative:page;" fillcolor="#FFFFFF [3201]" filled="t" stroked="f" coordsize="21600,21600" o:gfxdata="UEsDBAoAAAAAAIdO4kAAAAAAAAAAAAAAAAAEAAAAZHJzL1BLAwQUAAAACACHTuJA9FS4PdcAAAAL&#10;AQAADwAAAGRycy9kb3ducmV2LnhtbE2Py07DMBBF90j8gzVI7KidiKRtiNMFElsk2tK1G5s4wh5H&#10;tvv8+k5XsBzN0b3ntquzd+xoYhoDSihmApjBPugRBwnbzcfLAljKCrVyAY2Ei0mw6h4fWtXocMIv&#10;c1zngVEIpkZJsDlPDeept8arNAuTQfr9hOhVpjMOXEd1onDveClEzb0akRqsmsy7Nf3v+uAl7AZ/&#10;3X0XU7Tau1f8vF422zBK+fxUiDdg2ZzzHwx3fVKHjpz24YA6MSdhXhZzQiVUS0GjiFjWZQVsL6Gu&#10;xAJ41/L/G7obUEsDBBQAAAAIAIdO4kAFAeLpWwIAAJ4EAAAOAAAAZHJzL2Uyb0RvYy54bWytVM1u&#10;EzEQviPxDpbvdHfT/DXqpgqtgpAqWqkgzo7Xm7Vke4ztZLc8ALxBT1y481x9DsbeTVsKhx7IwRl7&#10;vnzj7xtPTs86rcheOC/BlLQ4yikRhkMlzbaknz6u38wp8YGZiikwoqS3wtOz5etXp61diBE0oCrh&#10;CJIYv2htSZsQ7CLLPG+EZv4IrDCYrMFpFnDrtlnlWIvsWmWjPJ9mLbjKOuDCezy96JN0YHQvIYS6&#10;llxcAN9pYULP6oRiASX5RlpPl+m2dS14uKprLwJRJUWlIa1YBONNXLPlKVtsHbON5MMV2Euu8EyT&#10;ZtJg0QeqCxYY2Tn5F5WW3IGHOhxx0FkvJDmCKor8mTc3DbMiaUGrvX0w3f8/Wv5hf+2IrPAlzCgx&#10;TGPH7+++3//4df/zG8EzNKi1foG4G4vI0L2FDsGHc4+HUXdXOx2/URHB/GSaFyczNPkWsXkxm4+L&#10;Se+16ALhkWEyOsnniOAIOZ5PY4y1skcq63x4J0CTGJTUYS+TxWx/6UMPPUBiZQ9KVmupVNq47eZc&#10;ObJn2Pd1+gzsf8CUIW1Jp8eTPDEbiL/vqZXBy0TlvcIYhW7TDXZsoLpFNxz0D8pbvpZ4y0vmwzVz&#10;+IJQGM5YuMKlVoBFYIgoacB9/dd5xGNjMUtJiy+ypP7LjjlBiXpvsOUnxXiMtCFtxpPZCDfuaWbz&#10;NGN2+hxQfIHTbHkKIz6oQ1g70J9xFFexKqaY4Vi7pOEQnod+TnCUuVitEggfrWXh0txYHqmj1QZW&#10;uwC1TC2JNvXeDO7hs01NHUYszsXTfUI9/q0s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0VLg9&#10;1wAAAAsBAAAPAAAAAAAAAAEAIAAAACIAAABkcnMvZG93bnJldi54bWxQSwECFAAUAAAACACHTuJA&#10;BQHi6VsCAACe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B6EB85">
                      <w:pPr>
                        <w:rPr>
                          <w:rFonts w:hint="default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蓝方投掷区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3957320</wp:posOffset>
                </wp:positionV>
                <wp:extent cx="1219835" cy="75565"/>
                <wp:effectExtent l="12700" t="12700" r="17145" b="18415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56.1pt;margin-top:311.6pt;height:5.95pt;width:96.05pt;z-index:251661312;v-text-anchor:middle;mso-width-relative:page;mso-height-relative:page;" fillcolor="#4F81BD [3204]" filled="t" stroked="t" coordsize="21600,21600" o:gfxdata="UEsDBAoAAAAAAIdO4kAAAAAAAAAAAAAAAAAEAAAAZHJzL1BLAwQUAAAACACHTuJAd5L4hdYAAAAL&#10;AQAADwAAAGRycy9kb3ducmV2LnhtbE2PyU7DMBCG70i8gzVI3KidpQ2EOD2gcisHUrg78RBH9RLF&#10;7sLbM5zgNsunf75ptldn2RmXOAUvIVsJYOiHoCc/Svg4vD48AotJea1s8CjhGyNs29ubRtU6XPw7&#10;nrs0MgrxsVYSTEpzzXkcDDoVV2FGT7uvsDiVqF1Grhd1oXBneS7Ehjs1ebpg1IwvBodjd3ISXFXa&#10;8nO/q3q7e9sX3TgczVOU8v4uE8/AEl7THwy/+qQOLTn14eR1ZFbCOstzQiVs8oIKIipRFsB6mhTr&#10;DHjb8P8/tD9QSwMEFAAAAAgAh07iQCHaEB+DAgAABwUAAA4AAABkcnMvZTJvRG9jLnhtbK1UzW7T&#10;QBC+I/EOq71T2yFp2qhOFRoFIRVaqSDOm/XaXmn/mN3EKS/BS3CFC7xSxWswu3bbtOXQAxd7xjPz&#10;zX7fzvjkdKcV2Qrw0pqSFgc5JcJwW0nTlPTTx9WrI0p8YKZiyhpR0mvh6en85YuTzs3EyLZWVQII&#10;ghg/61xJ2xDcLMs8b4Vm/sA6YTBYW9AsoAtNVgHrEF2rbJTnh1lnoXJgufAevy77IB0Q4TmAtq4l&#10;F0vLN1qY0KOCUCwgJd9K5+k8nbauBQ8Xde1FIKqkyDSkJzZBex2f2fyEzRpgrpV8OAJ7zhEecdJM&#10;Gmx6B7VkgZENyCdQWnKw3tbhgFud9USSIsiiyB9pc9UyJxIXlNq7O9H9/4PlH7aXQGRV0gklhmm8&#10;8Jtvv/78/HHz/TeZRHk652eYdeUuYfA8mpHrrgYd38iC7JKk13eSil0gHD8Wo+L46DVic4xNJ5PD&#10;hJndFzvw4a2wmkSjpCCbNiwAbJfkZNtzH7AtFtwmxo7eKlmtpFLJgWZ9poBsGd7xeHVUvFnGc2PJ&#10;gzRlSFfS0WSc491zhpNb48SgqR2y96ahhKkGV4IHSL0fVPv9Jq+nh/nxKCWpjX5vq773dJIj9tC6&#10;z396jEhjyXzbl6QeQ4kymB3V7vWN1tpW13g9YPu59Y6vJNafMx8uGeCgIhVc5XCBj1pZ5GcHi5LW&#10;wtd/fY/5OD8YpaTDwUfuXzYMBCXqncHJOi7G47gpyRlPpiN0YD+y3o+YjT6zqHuBPw3Hkxnzg7o1&#10;a7D6M278InbFEDMce/cqD85Z6BcS/xlcLBYpDbfDsXBurhyP4PGejV1sgq1lmod7dQbRcD+S2MMu&#10;xwXc91PW/f9r/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3kviF1gAAAAsBAAAPAAAAAAAAAAEA&#10;IAAAACIAAABkcnMvZG93bnJldi54bWxQSwECFAAUAAAACACHTuJAIdoQH4MCAAAHBQAADgAAAAAA&#10;AAABACAAAAAlAQAAZHJzL2Uyb0RvYy54bWxQSwUGAAAAAAYABgBZAQAAGgYAAAAA&#10;" adj="20931,5400">
                <v:fill on="t" focussize="0,0"/>
                <v:stroke weight="2pt" color="#376092 [24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159385</wp:posOffset>
                </wp:positionV>
                <wp:extent cx="1219835" cy="75565"/>
                <wp:effectExtent l="12700" t="12700" r="17145" b="18415"/>
                <wp:wrapNone/>
                <wp:docPr id="7" name="右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56.1pt;margin-top:12.55pt;height:5.95pt;width:96.05pt;z-index:251662336;v-text-anchor:middle;mso-width-relative:page;mso-height-relative:page;" fillcolor="#4F81BD [3204]" filled="t" stroked="t" coordsize="21600,21600" o:gfxdata="UEsDBAoAAAAAAIdO4kAAAAAAAAAAAAAAAAAEAAAAZHJzL1BLAwQUAAAACACHTuJAuEhxONYAAAAJ&#10;AQAADwAAAGRycy9kb3ducmV2LnhtbE2Py07DMBBF90j8gzVI7KidR0kbMukClV1ZEGDvxEMc1Y8o&#10;dh/8PWYFy9E9uvdMs7taw860hMk7hGwlgJEbvJrciPDx/vKwARaidEoa7wjhmwLs2tubRtbKX9wb&#10;nbs4slTiQi0RdIxzzXkYNFkZVn4ml7Ivv1gZ07mMXC3yksqt4bkQj9zKyaUFLWd61jQcu5NFsFVp&#10;ys/DvurN/vVQdONw1NuAeH+XiSdgka7xD4Zf/aQObXLq/cmpwAzCOsvzhCLk6wxYAipRFsB6hKIS&#10;wNuG//+g/QFQSwMEFAAAAAgAh07iQNWeoTODAgAABwUAAA4AAABkcnMvZTJvRG9jLnhtbK1UzW4T&#10;MRC+I/EOlu90d9OkaaNuqtAoCKnQSgVxdrzeXUv+Y+xkU16Cl+AKF3ilitdg7N22aeHQA5fdGc/4&#10;G3+fZ3x6ttOKbAV4aU1Ji4OcEmG4raRpSvrxw+rVMSU+MFMxZY0o6Y3w9Gz+8sVp52ZiZFurKgEE&#10;QYyfda6kbQhulmWet0Izf2CdMBisLWgW0IUmq4B1iK5VNsrzo6yzUDmwXHiPq8s+SAdEeA6grWvJ&#10;xdLyjRYm9KggFAtIybfSeTpPp61rwcNlXXsRiCopMg3pi0XQXsdvNj9lswaYayUfjsCec4QnnDST&#10;BoveQy1ZYGQD8i8oLTlYb+twwK3OeiJJEWRR5E+0uW6ZE4kLSu3dvej+/8Hy99srILIq6ZQSwzRe&#10;+O3Xn79/fL/99otMozyd8zPMunZXMHgezch1V4OOf2RBdknSm3tJxS4QjovFqDg5PpxQwjE2nUyO&#10;JhEze9jswIc3wmoSjZKCbNqwALBdkpNtL3zoN9wlxoreKlmtpFLJgWZ9roBsGd7xeHVcvF4ONR6l&#10;KUO6ko4m4xzvnjPs3Bo7Bk3tkL03DSVMNTgSPECq/Wi33y9yOD3KT0YpSW30O1v1taeTHLH70w75&#10;ieojoEhjyXzbb0mhYYsymB3V7vWN1tpWN3g9YPu+9Y6vJO6/YD5cMcBGRSo4yuESP7WyyM8OFiWt&#10;hS//Wo/52D8YpaTDxkfunzcMBCXqrcHOOinG4zgpyRlPpiN0YD+y3o+YjT63qHuBj4bjyYz5Qd2Z&#10;NVj9CSd+EatiiBmOtXuVB+c89AOJbwYXi0VKw+lwLFyYa8cjeLxnYxebYGuZ+uFBnUE0nI8k9jDL&#10;cQD3/ZT18H7N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4SHE41gAAAAkBAAAPAAAAAAAAAAEA&#10;IAAAACIAAABkcnMvZG93bnJldi54bWxQSwECFAAUAAAACACHTuJA1Z6hM4MCAAAHBQAADgAAAAAA&#10;AAABACAAAAAlAQAAZHJzL2Uyb0RvYy54bWxQSwUGAAAAAAYABgBZAQAAGgYAAAAA&#10;" adj="20931,5400">
                <v:fill on="t" focussize="0,0"/>
                <v:stroke weight="2pt" color="#376092 [24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60325</wp:posOffset>
                </wp:positionV>
                <wp:extent cx="1442720" cy="494030"/>
                <wp:effectExtent l="0" t="0" r="5080" b="889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7210" y="6511290"/>
                          <a:ext cx="1442720" cy="494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AA725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红方投掷区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6pt;margin-top:4.75pt;height:38.9pt;width:113.6pt;z-index:251663360;mso-width-relative:page;mso-height-relative:page;" fillcolor="#FFFFFF [3201]" filled="t" stroked="f" coordsize="21600,21600" o:gfxdata="UEsDBAoAAAAAAIdO4kAAAAAAAAAAAAAAAAAEAAAAZHJzL1BLAwQUAAAACACHTuJAeHRF4NUAAAAI&#10;AQAADwAAAGRycy9kb3ducmV2LnhtbE2Py07DMBRE90j8g3WR2FE7bSBtGqcLJLZI9LV240sc1b6O&#10;bPf59ZgVLEczmjnTrK7OsjOGOHiSUEwEMKTO64F6CdvNx8scWEyKtLKeUMINI6zax4dG1dpf6AvP&#10;69SzXEKxVhJMSmPNeewMOhUnfkTK3rcPTqUsQ891UJdc7iyfCvHGnRooLxg14rvB7rg+OQn73t33&#10;u2IMRjtb0uf9ttn6Qcrnp0IsgSW8pr8w/OJndGgz08GfSEdmJVSimuaohMUrsOwvZmUJ7CBhXs2A&#10;tw3/f6D9AVBLAwQUAAAACACHTuJA6M7aqVoCAACbBAAADgAAAGRycy9lMm9Eb2MueG1srVTBbhMx&#10;EL0j8Q+W72SzaZKSqJsqNApCqmilgjg7Xm/Wku0xtpPd8AHwB5y4cOe78h2MvZu2FA49kIMz9jy/&#10;mXme2YvLViuyF85LMAXNB0NKhOFQSrMt6McP61evKfGBmZIpMKKgB+Hp5eLli4vGzsUIalClcARJ&#10;jJ83tqB1CHaeZZ7XQjM/ACsMOitwmgXcum1WOtYgu1bZaDicZg240jrgwns8XXVO2jO65xBCVUku&#10;VsB3WpjQsTqhWMCSfC2tp4uUbVUJHm6qyotAVEGx0pBWDIL2Jq7Z4oLNt47ZWvI+BfacFJ7UpJk0&#10;GPSeasUCIzsn/6LSkjvwUIUBB511hSRFsIp8+ESbu5pZkWpBqb29F93/P1r+fn/riCwLOqPEMI0P&#10;fvz+7fjj1/HnVzKL8jTWzxF1ZxEX2jfQYtOczj0exqrbyun4j/UQ9E+m+fkoR4kPBZ1O8nw064UW&#10;bSA8EozHo/MRAjgixrPx8CwBsgcm63x4K0CTaBTU4UMmfdn+2gfMCqEnSAzsQclyLZVKG7fdXClH&#10;9gwffZ1+MWG88gdMGdJgfmeTYWI2EO93OGUQHgvvCoxWaDdtr8YGygOK4aDrJm/5WmKW18yHW+aw&#10;fbAwHLBwg0ulAINAb1FSg/vyr/OIx1dFLyUNtmNB/ecdc4IS9c7ge89QMqQNaTOeJPHcY8/mscfs&#10;9BVg8TmOsuXJxMsuqJNZOdCfcA6XMSq6mOEYu6DhZF6FbkhwjrlYLhMIO9aycG3uLI/UUWoDy12A&#10;SqYniTJ12vTqYc8m2fv5ikPxeJ9QD9+U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dEXg1QAA&#10;AAgBAAAPAAAAAAAAAAEAIAAAACIAAABkcnMvZG93bnJldi54bWxQSwECFAAUAAAACACHTuJA6M7a&#10;qVoCAACb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6EAA725">
                      <w:pPr>
                        <w:rPr>
                          <w:rFonts w:hint="default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红方投掷区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232910" cy="836295"/>
            <wp:effectExtent l="0" t="0" r="190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329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13CC6">
      <w:pPr>
        <w:spacing w:before="212" w:line="226" w:lineRule="auto"/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图2</w:t>
      </w:r>
      <w:r>
        <w:rPr>
          <w:rFonts w:ascii="楷体" w:hAnsi="楷体" w:eastAsia="楷体" w:cs="楷体"/>
          <w:spacing w:val="28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场地元素说明图</w:t>
      </w:r>
    </w:p>
    <w:p w14:paraId="5ADEBA9D">
      <w:pPr>
        <w:spacing w:line="240" w:lineRule="auto"/>
        <w:jc w:val="center"/>
      </w:pPr>
    </w:p>
    <w:p w14:paraId="507CC469">
      <w:pPr>
        <w:spacing w:line="240" w:lineRule="auto"/>
        <w:jc w:val="center"/>
      </w:pPr>
    </w:p>
    <w:p w14:paraId="22EB9F19">
      <w:pPr>
        <w:spacing w:line="240" w:lineRule="auto"/>
        <w:jc w:val="center"/>
      </w:pPr>
    </w:p>
    <w:p w14:paraId="55FB3148">
      <w:pPr>
        <w:spacing w:before="101" w:line="228" w:lineRule="auto"/>
        <w:ind w:left="680"/>
        <w:rPr>
          <w:rFonts w:ascii="仿宋" w:hAnsi="仿宋" w:eastAsia="仿宋" w:cs="仿宋"/>
          <w:spacing w:val="7"/>
          <w:sz w:val="31"/>
          <w:szCs w:val="31"/>
        </w:rPr>
      </w:pPr>
    </w:p>
    <w:p w14:paraId="385AAF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80" w:firstLine="648" w:firstLineChars="200"/>
        <w:textAlignment w:val="baseline"/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冰壶道具</w:t>
      </w:r>
      <w:r>
        <w:rPr>
          <w:rFonts w:hint="eastAsia" w:ascii="仿宋" w:hAnsi="仿宋" w:eastAsia="仿宋" w:cs="仿宋"/>
          <w:spacing w:val="7"/>
          <w:sz w:val="31"/>
          <w:szCs w:val="31"/>
        </w:rPr>
        <w:t>球由钢球和塑料外壳组成，主体为扁圆体，球的顶部有一小把手，球的直径为3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0</w:t>
      </w:r>
      <w:r>
        <w:rPr>
          <w:rFonts w:hint="eastAsia" w:ascii="仿宋" w:hAnsi="仿宋" w:eastAsia="仿宋" w:cs="仿宋"/>
          <w:spacing w:val="7"/>
          <w:sz w:val="31"/>
          <w:szCs w:val="31"/>
        </w:rPr>
        <w:t xml:space="preserve"> mm，整体高度为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2.5</w:t>
      </w:r>
      <w:r>
        <w:rPr>
          <w:rFonts w:hint="eastAsia" w:ascii="仿宋" w:hAnsi="仿宋" w:eastAsia="仿宋" w:cs="仿宋"/>
          <w:spacing w:val="7"/>
          <w:sz w:val="31"/>
          <w:szCs w:val="31"/>
        </w:rPr>
        <w:t xml:space="preserve"> mm。</w:t>
      </w:r>
    </w:p>
    <w:p w14:paraId="6563BBFB">
      <w:pPr>
        <w:spacing w:line="240" w:lineRule="auto"/>
        <w:jc w:val="center"/>
      </w:pPr>
    </w:p>
    <w:p w14:paraId="6AE7544F">
      <w:pPr>
        <w:spacing w:line="24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54505" cy="1481455"/>
            <wp:effectExtent l="0" t="0" r="10795" b="4445"/>
            <wp:docPr id="2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481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63C82A9">
      <w:pPr>
        <w:spacing w:before="212" w:line="226" w:lineRule="auto"/>
        <w:jc w:val="center"/>
        <w:rPr>
          <w:rFonts w:hint="eastAsia" w:eastAsia="宋体"/>
          <w:lang w:val="en-US" w:eastAsia="zh-CN"/>
        </w:rPr>
        <w:sectPr>
          <w:pgSz w:w="11910" w:h="16840"/>
          <w:pgMar w:top="1431" w:right="1580" w:bottom="0" w:left="1548" w:header="0" w:footer="0" w:gutter="0"/>
          <w:cols w:space="720" w:num="1"/>
        </w:sectPr>
      </w:pPr>
      <w:r>
        <w:rPr>
          <w:rFonts w:ascii="楷体" w:hAnsi="楷体" w:eastAsia="楷体" w:cs="楷体"/>
          <w:spacing w:val="-8"/>
          <w:sz w:val="28"/>
          <w:szCs w:val="28"/>
        </w:rPr>
        <w:t>图</w:t>
      </w:r>
      <w:r>
        <w:rPr>
          <w:rFonts w:hint="eastAsia" w:ascii="楷体" w:hAnsi="楷体" w:eastAsia="楷体" w:cs="楷体"/>
          <w:spacing w:val="-8"/>
          <w:sz w:val="28"/>
          <w:szCs w:val="28"/>
          <w:lang w:val="en-US" w:eastAsia="zh-CN"/>
        </w:rPr>
        <w:t>3</w:t>
      </w:r>
      <w:r>
        <w:rPr>
          <w:rFonts w:ascii="楷体" w:hAnsi="楷体" w:eastAsia="楷体" w:cs="楷体"/>
          <w:spacing w:val="28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pacing w:val="28"/>
          <w:sz w:val="28"/>
          <w:szCs w:val="28"/>
          <w:lang w:val="en-US" w:eastAsia="zh-CN"/>
        </w:rPr>
        <w:t>冰壶道具参考图</w:t>
      </w:r>
    </w:p>
    <w:p w14:paraId="773DD229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E9B4674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红方投掷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区：</w:t>
      </w:r>
      <w:r>
        <w:rPr>
          <w:rFonts w:ascii="仿宋" w:hAnsi="仿宋" w:eastAsia="仿宋" w:cs="仿宋"/>
          <w:spacing w:val="9"/>
          <w:sz w:val="31"/>
          <w:szCs w:val="31"/>
        </w:rPr>
        <w:t>用于放置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投掷机器人模型和对应颜色的冰壶。投掷机器人的外边框垂直投影不得超过投掷区外边缘线。</w:t>
      </w:r>
      <w:r>
        <w:rPr>
          <w:rFonts w:ascii="仿宋" w:hAnsi="仿宋" w:eastAsia="仿宋" w:cs="仿宋"/>
          <w:spacing w:val="9"/>
          <w:sz w:val="31"/>
          <w:szCs w:val="31"/>
        </w:rPr>
        <w:t>在参赛选手举手示意裁判准备完毕后，</w:t>
      </w:r>
      <w:r>
        <w:rPr>
          <w:rFonts w:ascii="仿宋" w:hAnsi="仿宋" w:eastAsia="仿宋" w:cs="仿宋"/>
          <w:spacing w:val="5"/>
          <w:sz w:val="31"/>
          <w:szCs w:val="31"/>
        </w:rPr>
        <w:t>裁判说“</w:t>
      </w:r>
      <w:r>
        <w:rPr>
          <w:rFonts w:ascii="仿宋" w:hAnsi="仿宋" w:eastAsia="仿宋" w:cs="仿宋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比赛开始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”，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方可进行投掷。在投掷的过程中，每个冰壶用时不得超过10秒，10秒后未投出冰壶，该冰壶则被收回，并且失去本次投掷机会，由对方继续投掷冰壶。如果超过10秒投出冰壶则该冰壶得分计为无效，记犯规一次。机器人垂直投影在投掷的过程中，不得超出投掷区外边线，超出一次，记一次犯规。在裁判宣布比赛结束之后，选手双手应立即离开机器人，在裁判结束计分前不得触碰。</w:t>
      </w:r>
    </w:p>
    <w:p w14:paraId="37354B69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</w:p>
    <w:p w14:paraId="37971D09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蓝方投掷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区：</w:t>
      </w:r>
      <w:r>
        <w:rPr>
          <w:rFonts w:ascii="仿宋" w:hAnsi="仿宋" w:eastAsia="仿宋" w:cs="仿宋"/>
          <w:spacing w:val="9"/>
          <w:sz w:val="31"/>
          <w:szCs w:val="31"/>
        </w:rPr>
        <w:t>用于放置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投掷机器人模型和对应颜色的冰壶。投掷机器人的外边框垂直投影不得超过投掷区外边缘线。</w:t>
      </w:r>
      <w:r>
        <w:rPr>
          <w:rFonts w:ascii="仿宋" w:hAnsi="仿宋" w:eastAsia="仿宋" w:cs="仿宋"/>
          <w:spacing w:val="9"/>
          <w:sz w:val="31"/>
          <w:szCs w:val="31"/>
        </w:rPr>
        <w:t>在参赛选手举手示意裁判准备完毕后，</w:t>
      </w:r>
      <w:r>
        <w:rPr>
          <w:rFonts w:ascii="仿宋" w:hAnsi="仿宋" w:eastAsia="仿宋" w:cs="仿宋"/>
          <w:spacing w:val="5"/>
          <w:sz w:val="31"/>
          <w:szCs w:val="31"/>
        </w:rPr>
        <w:t>裁判说“</w:t>
      </w:r>
      <w:r>
        <w:rPr>
          <w:rFonts w:ascii="仿宋" w:hAnsi="仿宋" w:eastAsia="仿宋" w:cs="仿宋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比赛开始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”，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方可进行投掷。在投掷的过程中，每个冰壶用时不得超过10秒，10秒后未投出冰壶，该冰壶则被收回，并且失去本次投掷机会，由对方继续投掷冰壶。如果超过10秒投出冰壶则该冰壶得分计为无效，记犯规一次。机器人垂直投影在投掷的过程中，不得超出投掷区外边线，超出一次，记一次犯规。在裁判宣布比赛结束之后，选手双手应立即离开机器人，在裁判结束计分前不得触碰。</w:t>
      </w:r>
    </w:p>
    <w:p w14:paraId="0FD8AD72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</w:p>
    <w:p w14:paraId="5D51F45F">
      <w:pPr>
        <w:spacing w:before="101" w:line="226" w:lineRule="auto"/>
        <w:ind w:left="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四、得分说明</w:t>
      </w:r>
    </w:p>
    <w:p w14:paraId="2DB173D9">
      <w:pPr>
        <w:spacing w:line="240" w:lineRule="auto"/>
        <w:ind w:firstLine="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</w:p>
    <w:p w14:paraId="213A529F">
      <w:pPr>
        <w:spacing w:line="240" w:lineRule="auto"/>
        <w:ind w:firstLine="0"/>
        <w:jc w:val="both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中央得分区：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中央得分区计分，按照冰壶垂直投影完全进入对应区域计分。</w:t>
      </w:r>
      <w:r>
        <w:rPr>
          <w:rFonts w:hint="eastAsia" w:ascii="仿宋" w:hAnsi="仿宋" w:eastAsia="仿宋" w:cs="仿宋"/>
          <w:b/>
          <w:bCs/>
          <w:spacing w:val="5"/>
          <w:sz w:val="31"/>
          <w:szCs w:val="31"/>
          <w:lang w:val="en-US" w:eastAsia="zh-CN"/>
        </w:rPr>
        <w:t>蓝色区域：10分/个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pacing w:val="5"/>
          <w:sz w:val="31"/>
          <w:szCs w:val="31"/>
          <w:lang w:val="en-US" w:eastAsia="zh-CN"/>
        </w:rPr>
        <w:t>蓝红中间的白色区域：30分/个，红色区域：50分/个，最中间白色区域：100分/个。</w:t>
      </w:r>
      <w:r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  <w:t>按照比赛结束后冰壶所在区域的最终状态计分。如果冰壶在相邻两个区域中间，（举例：比赛结束，冰壶同时压到蓝色（10分）和白色区域（30分），以最低得分区蓝色分数计分，10分/个），翻倒冰壶不得分。</w:t>
      </w:r>
    </w:p>
    <w:p w14:paraId="4316D7A2">
      <w:pPr>
        <w:spacing w:line="240" w:lineRule="auto"/>
        <w:ind w:firstLine="0"/>
        <w:jc w:val="center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  <w:r>
        <w:drawing>
          <wp:inline distT="0" distB="0" distL="114300" distR="114300">
            <wp:extent cx="3695700" cy="1333500"/>
            <wp:effectExtent l="0" t="0" r="0" b="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CDFC6">
      <w:pPr>
        <w:spacing w:line="240" w:lineRule="auto"/>
        <w:ind w:firstLine="0"/>
        <w:jc w:val="both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</w:p>
    <w:p w14:paraId="751367E7">
      <w:pPr>
        <w:spacing w:line="240" w:lineRule="auto"/>
        <w:ind w:firstLine="0"/>
        <w:jc w:val="both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有效得分区：</w:t>
      </w:r>
      <w:r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  <w:t>比赛时间结束，冰壶在图中所示的有效得分区，且没有进入中央得分区内:5分/个。如果冰壶压到红色虚线，则该冰壶没有分数（参考无效得分区）。（举例：冰壶在有效得分区内，并且压到蓝色边缘，5分/个），翻倒冰壶不得分。</w:t>
      </w:r>
    </w:p>
    <w:p w14:paraId="201CE596">
      <w:pPr>
        <w:spacing w:line="240" w:lineRule="auto"/>
        <w:ind w:firstLine="0"/>
        <w:jc w:val="both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</w:p>
    <w:p w14:paraId="6999309F">
      <w:pPr>
        <w:spacing w:line="240" w:lineRule="auto"/>
        <w:ind w:firstLine="0"/>
        <w:jc w:val="center"/>
      </w:pPr>
      <w:r>
        <w:drawing>
          <wp:inline distT="0" distB="0" distL="114300" distR="114300">
            <wp:extent cx="5416550" cy="1035050"/>
            <wp:effectExtent l="0" t="0" r="6350" b="635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ECE75">
      <w:pPr>
        <w:spacing w:line="240" w:lineRule="auto"/>
        <w:ind w:firstLine="0"/>
        <w:jc w:val="center"/>
      </w:pPr>
    </w:p>
    <w:p w14:paraId="52EB662E">
      <w:pPr>
        <w:spacing w:line="240" w:lineRule="auto"/>
        <w:ind w:firstLine="0"/>
        <w:jc w:val="center"/>
      </w:pPr>
    </w:p>
    <w:p w14:paraId="75DF5677">
      <w:pPr>
        <w:spacing w:line="240" w:lineRule="auto"/>
        <w:ind w:firstLine="0"/>
        <w:jc w:val="center"/>
      </w:pPr>
    </w:p>
    <w:p w14:paraId="0737990F">
      <w:pPr>
        <w:spacing w:line="240" w:lineRule="auto"/>
        <w:ind w:firstLine="0"/>
        <w:jc w:val="left"/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无效得分区：</w:t>
      </w:r>
      <w:r>
        <w:rPr>
          <w:rFonts w:hint="eastAsia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  <w:t>比赛时间结束，冰壶在图中所示的无效得分区，则该冰壶不得分。</w:t>
      </w:r>
    </w:p>
    <w:p w14:paraId="264F114D">
      <w:pPr>
        <w:spacing w:line="240" w:lineRule="auto"/>
        <w:ind w:firstLine="0"/>
        <w:jc w:val="left"/>
        <w:rPr>
          <w:rFonts w:hint="default" w:ascii="仿宋" w:hAnsi="仿宋" w:eastAsia="仿宋" w:cs="仿宋"/>
          <w:b w:val="0"/>
          <w:bCs w:val="0"/>
          <w:spacing w:val="5"/>
          <w:sz w:val="31"/>
          <w:szCs w:val="31"/>
          <w:lang w:val="en-US" w:eastAsia="zh-CN"/>
        </w:rPr>
      </w:pPr>
    </w:p>
    <w:p w14:paraId="784DF266">
      <w:pPr>
        <w:spacing w:line="240" w:lineRule="auto"/>
        <w:ind w:firstLine="0"/>
        <w:jc w:val="center"/>
      </w:pPr>
      <w:r>
        <w:drawing>
          <wp:inline distT="0" distB="0" distL="114300" distR="114300">
            <wp:extent cx="2559050" cy="3924300"/>
            <wp:effectExtent l="0" t="0" r="6350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4F388">
      <w:pPr>
        <w:spacing w:line="240" w:lineRule="auto"/>
        <w:ind w:firstLine="0"/>
        <w:jc w:val="center"/>
        <w:rPr>
          <w:rFonts w:hint="default"/>
          <w:lang w:val="en-US" w:eastAsia="zh-CN"/>
        </w:rPr>
        <w:sectPr>
          <w:pgSz w:w="11910" w:h="16840"/>
          <w:pgMar w:top="1431" w:right="1722" w:bottom="0" w:left="1556" w:header="0" w:footer="0" w:gutter="0"/>
          <w:cols w:space="720" w:num="1"/>
        </w:sectPr>
      </w:pPr>
    </w:p>
    <w:p w14:paraId="50DD050B">
      <w:pPr>
        <w:spacing w:line="240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比赛胜负</w:t>
      </w:r>
      <w:r>
        <w:rPr>
          <w:rFonts w:ascii="仿宋" w:hAnsi="仿宋" w:eastAsia="仿宋" w:cs="仿宋"/>
          <w:spacing w:val="7"/>
          <w:position w:val="18"/>
          <w:sz w:val="31"/>
          <w:szCs w:val="31"/>
        </w:rPr>
        <w:t>根据双方计算出的总得分判断，得分高的获胜，</w:t>
      </w:r>
    </w:p>
    <w:p w14:paraId="0ADA46B8">
      <w:pPr>
        <w:spacing w:line="240" w:lineRule="auto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得分低的判负，得分相同的平局</w:t>
      </w:r>
    </w:p>
    <w:p w14:paraId="3CC6EC98">
      <w:pPr>
        <w:spacing w:line="240" w:lineRule="auto"/>
        <w:rPr>
          <w:rFonts w:ascii="仿宋" w:hAnsi="仿宋" w:eastAsia="仿宋" w:cs="仿宋"/>
          <w:spacing w:val="7"/>
          <w:sz w:val="31"/>
          <w:szCs w:val="31"/>
        </w:rPr>
      </w:pPr>
    </w:p>
    <w:p w14:paraId="572E215D">
      <w:pPr>
        <w:spacing w:line="240" w:lineRule="auto"/>
        <w:ind w:left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成绩排名</w:t>
      </w:r>
      <w:r>
        <w:rPr>
          <w:rFonts w:ascii="仿宋" w:hAnsi="仿宋" w:eastAsia="仿宋" w:cs="仿宋"/>
          <w:spacing w:val="6"/>
          <w:sz w:val="31"/>
          <w:szCs w:val="31"/>
        </w:rPr>
        <w:t>方式如下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 w14:paraId="647A8148">
      <w:pPr>
        <w:spacing w:before="176" w:line="228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第1-4名：依次为冠军、亚军、季军、殿军；</w:t>
      </w:r>
    </w:p>
    <w:p w14:paraId="1E196DC4">
      <w:pPr>
        <w:spacing w:before="175" w:line="334" w:lineRule="auto"/>
        <w:ind w:left="3" w:right="90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第5-8名：对复赛止步8强的4支队伍进行排名，先比较“</w:t>
      </w:r>
      <w:r>
        <w:rPr>
          <w:rFonts w:ascii="仿宋" w:hAnsi="仿宋" w:eastAsia="仿宋" w:cs="仿宋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复</w:t>
      </w:r>
      <w:r>
        <w:rPr>
          <w:rFonts w:ascii="仿宋" w:hAnsi="仿宋" w:eastAsia="仿宋" w:cs="仿宋"/>
          <w:spacing w:val="4"/>
          <w:sz w:val="31"/>
          <w:szCs w:val="31"/>
        </w:rPr>
        <w:t>赛场均净胜分</w:t>
      </w:r>
      <w:r>
        <w:rPr>
          <w:rFonts w:ascii="仿宋" w:hAnsi="仿宋" w:eastAsia="仿宋" w:cs="仿宋"/>
          <w:spacing w:val="-9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”，如相同再比较“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复赛场均得分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”，分数越高</w:t>
      </w:r>
      <w:r>
        <w:rPr>
          <w:rFonts w:ascii="仿宋" w:hAnsi="仿宋" w:eastAsia="仿宋" w:cs="仿宋"/>
          <w:spacing w:val="5"/>
          <w:sz w:val="31"/>
          <w:szCs w:val="31"/>
        </w:rPr>
        <w:t>排名越靠前；</w:t>
      </w:r>
    </w:p>
    <w:p w14:paraId="083956D9">
      <w:pPr>
        <w:spacing w:before="177" w:line="228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如复赛有16进8,32进16等，依上条类推；</w:t>
      </w:r>
    </w:p>
    <w:p w14:paraId="46415101">
      <w:pPr>
        <w:spacing w:before="178" w:line="228" w:lineRule="auto"/>
        <w:ind w:left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随即完成所有进入复赛队伍的排名；</w:t>
      </w:r>
    </w:p>
    <w:p w14:paraId="2C227F5E">
      <w:pPr>
        <w:spacing w:before="176" w:line="334" w:lineRule="auto"/>
        <w:ind w:left="4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 xml:space="preserve">复赛队伍排名结束后，继续对止步初赛的所有队伍进行排  </w:t>
      </w:r>
      <w:r>
        <w:rPr>
          <w:rFonts w:ascii="仿宋" w:hAnsi="仿宋" w:eastAsia="仿宋" w:cs="仿宋"/>
          <w:spacing w:val="3"/>
          <w:sz w:val="31"/>
          <w:szCs w:val="31"/>
        </w:rPr>
        <w:t>名，先比较“初赛积分</w:t>
      </w:r>
      <w:r>
        <w:rPr>
          <w:rFonts w:ascii="仿宋" w:hAnsi="仿宋" w:eastAsia="仿宋" w:cs="仿宋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”，如相同再比较“初赛场均净胜分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”，</w:t>
      </w:r>
      <w:r>
        <w:rPr>
          <w:rFonts w:ascii="仿宋" w:hAnsi="仿宋" w:eastAsia="仿宋" w:cs="仿宋"/>
          <w:spacing w:val="7"/>
          <w:sz w:val="31"/>
          <w:szCs w:val="31"/>
        </w:rPr>
        <w:t>如相同再比较“初赛场均得分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”，分数越高排名越</w:t>
      </w:r>
      <w:r>
        <w:rPr>
          <w:rFonts w:ascii="仿宋" w:hAnsi="仿宋" w:eastAsia="仿宋" w:cs="仿宋"/>
          <w:spacing w:val="6"/>
          <w:sz w:val="31"/>
          <w:szCs w:val="31"/>
        </w:rPr>
        <w:t>靠前；</w:t>
      </w:r>
    </w:p>
    <w:p w14:paraId="009BBDAC">
      <w:pPr>
        <w:spacing w:before="178" w:line="228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随即完成所有参赛队伍的排名。</w:t>
      </w:r>
    </w:p>
    <w:p w14:paraId="3A1B2563">
      <w:pPr>
        <w:spacing w:line="240" w:lineRule="auto"/>
        <w:rPr>
          <w:rFonts w:ascii="仿宋" w:hAnsi="仿宋" w:eastAsia="仿宋" w:cs="仿宋"/>
          <w:spacing w:val="7"/>
          <w:sz w:val="31"/>
          <w:szCs w:val="31"/>
        </w:rPr>
        <w:sectPr>
          <w:pgSz w:w="11910" w:h="16840"/>
          <w:pgMar w:top="1431" w:right="1575" w:bottom="0" w:left="1553" w:header="0" w:footer="0" w:gutter="0"/>
          <w:cols w:space="720" w:num="1"/>
        </w:sectPr>
      </w:pPr>
    </w:p>
    <w:p w14:paraId="52549FA8">
      <w:pPr>
        <w:pStyle w:val="2"/>
        <w:spacing w:line="316" w:lineRule="auto"/>
      </w:pPr>
    </w:p>
    <w:p w14:paraId="669AC52D">
      <w:pPr>
        <w:pStyle w:val="2"/>
        <w:spacing w:line="317" w:lineRule="auto"/>
      </w:pPr>
    </w:p>
    <w:p w14:paraId="6453BE2F">
      <w:pPr>
        <w:spacing w:before="101" w:line="228" w:lineRule="auto"/>
        <w:ind w:left="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五、比赛</w:t>
      </w:r>
    </w:p>
    <w:p w14:paraId="2F79BF37">
      <w:pPr>
        <w:spacing w:before="178" w:line="231" w:lineRule="auto"/>
        <w:ind w:left="65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</w:rPr>
        <w:t>（</w:t>
      </w:r>
      <w:r>
        <w:rPr>
          <w:rFonts w:hint="eastAsia" w:ascii="楷体" w:hAnsi="楷体" w:eastAsia="楷体" w:cs="楷体"/>
          <w:spacing w:val="5"/>
          <w:sz w:val="31"/>
          <w:szCs w:val="31"/>
          <w:lang w:val="en-US" w:eastAsia="zh-CN"/>
        </w:rPr>
        <w:t>一</w:t>
      </w:r>
      <w:r>
        <w:rPr>
          <w:rFonts w:ascii="楷体" w:hAnsi="楷体" w:eastAsia="楷体" w:cs="楷体"/>
          <w:spacing w:val="5"/>
          <w:sz w:val="31"/>
          <w:szCs w:val="31"/>
        </w:rPr>
        <w:t>）、任务说明</w:t>
      </w:r>
    </w:p>
    <w:p w14:paraId="3E33F0C7">
      <w:pPr>
        <w:spacing w:line="240" w:lineRule="auto"/>
        <w:ind w:left="0" w:firstLine="620" w:firstLineChars="200"/>
        <w:rPr>
          <w:rFonts w:hint="default" w:ascii="仿宋" w:hAnsi="仿宋" w:eastAsia="仿宋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每组1位学生，每位学生10颗冰壶，每颗冰壶发射准备不超过10秒。</w:t>
      </w:r>
    </w:p>
    <w:p w14:paraId="249D8E05">
      <w:pPr>
        <w:spacing w:before="181" w:line="333" w:lineRule="auto"/>
        <w:ind w:left="5" w:right="161" w:firstLine="6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比赛要求参赛队伍自主设计、操作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一</w:t>
      </w:r>
      <w:r>
        <w:rPr>
          <w:rFonts w:ascii="仿宋" w:hAnsi="仿宋" w:eastAsia="仿宋" w:cs="仿宋"/>
          <w:spacing w:val="7"/>
          <w:sz w:val="31"/>
          <w:szCs w:val="31"/>
        </w:rPr>
        <w:t>台机器人，两支参赛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队伍同台竞技，在指定区域内活动（不得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超出投掷区</w:t>
      </w:r>
      <w:r>
        <w:rPr>
          <w:rFonts w:ascii="仿宋" w:hAnsi="仿宋" w:eastAsia="仿宋" w:cs="仿宋"/>
          <w:spacing w:val="9"/>
          <w:sz w:val="31"/>
          <w:szCs w:val="31"/>
        </w:rPr>
        <w:t>，且</w:t>
      </w:r>
      <w:r>
        <w:rPr>
          <w:rFonts w:ascii="仿宋" w:hAnsi="仿宋" w:eastAsia="仿宋" w:cs="仿宋"/>
          <w:spacing w:val="8"/>
          <w:sz w:val="31"/>
          <w:szCs w:val="31"/>
        </w:rPr>
        <w:t>不得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完全离开场地</w:t>
      </w:r>
      <w:r>
        <w:rPr>
          <w:rFonts w:ascii="仿宋" w:hAnsi="仿宋" w:eastAsia="仿宋" w:cs="仿宋"/>
          <w:spacing w:val="22"/>
          <w:sz w:val="31"/>
          <w:szCs w:val="31"/>
        </w:rPr>
        <w:t>），</w:t>
      </w:r>
      <w:r>
        <w:rPr>
          <w:rFonts w:hint="eastAsia" w:ascii="仿宋" w:hAnsi="仿宋" w:eastAsia="仿宋" w:cs="仿宋"/>
          <w:spacing w:val="22"/>
          <w:sz w:val="31"/>
          <w:szCs w:val="31"/>
          <w:lang w:val="en-US" w:eastAsia="zh-CN"/>
        </w:rPr>
        <w:t>用手放进发射装置，由发射装置弹射出去，</w:t>
      </w:r>
      <w:r>
        <w:rPr>
          <w:rFonts w:ascii="仿宋" w:hAnsi="仿宋" w:eastAsia="仿宋" w:cs="仿宋"/>
          <w:spacing w:val="6"/>
          <w:sz w:val="31"/>
          <w:szCs w:val="31"/>
        </w:rPr>
        <w:t>以获得相应分数，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在此过程中手不得助力发射。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比赛结束后，总分高的队伍赢</w:t>
      </w:r>
      <w:r>
        <w:rPr>
          <w:rFonts w:ascii="仿宋" w:hAnsi="仿宋" w:eastAsia="仿宋" w:cs="仿宋"/>
          <w:spacing w:val="1"/>
          <w:sz w:val="31"/>
          <w:szCs w:val="31"/>
        </w:rPr>
        <w:t>得胜利。</w:t>
      </w:r>
    </w:p>
    <w:p w14:paraId="7776B908">
      <w:pPr>
        <w:spacing w:before="177" w:line="232" w:lineRule="auto"/>
        <w:ind w:left="65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</w:rPr>
        <w:t>（</w:t>
      </w:r>
      <w:r>
        <w:rPr>
          <w:rFonts w:hint="eastAsia" w:ascii="楷体" w:hAnsi="楷体" w:eastAsia="楷体" w:cs="楷体"/>
          <w:spacing w:val="5"/>
          <w:sz w:val="31"/>
          <w:szCs w:val="31"/>
          <w:lang w:val="en-US" w:eastAsia="zh-CN"/>
        </w:rPr>
        <w:t>二</w:t>
      </w:r>
      <w:r>
        <w:rPr>
          <w:rFonts w:ascii="楷体" w:hAnsi="楷体" w:eastAsia="楷体" w:cs="楷体"/>
          <w:spacing w:val="5"/>
          <w:sz w:val="31"/>
          <w:szCs w:val="31"/>
        </w:rPr>
        <w:t>）、赛制说明</w:t>
      </w:r>
    </w:p>
    <w:p w14:paraId="1A2FED32">
      <w:pPr>
        <w:spacing w:before="172" w:line="226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比赛分为初赛（小组赛）和复赛（淘汰赛）两个阶段进行</w:t>
      </w:r>
    </w:p>
    <w:p w14:paraId="071E9540">
      <w:pPr>
        <w:spacing w:before="182" w:line="333" w:lineRule="auto"/>
        <w:ind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初赛</w:t>
      </w:r>
      <w:r>
        <w:rPr>
          <w:rFonts w:ascii="仿宋" w:hAnsi="仿宋" w:eastAsia="仿宋" w:cs="仿宋"/>
          <w:spacing w:val="9"/>
          <w:sz w:val="31"/>
          <w:szCs w:val="31"/>
        </w:rPr>
        <w:t>采用小组单循环赛制，一个小组共有4支队伍，在</w:t>
      </w:r>
      <w:r>
        <w:rPr>
          <w:rFonts w:ascii="仿宋" w:hAnsi="仿宋" w:eastAsia="仿宋" w:cs="仿宋"/>
          <w:spacing w:val="8"/>
          <w:sz w:val="31"/>
          <w:szCs w:val="31"/>
        </w:rPr>
        <w:t>组内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进行单循环比赛，每支队伍需进行3场比赛，单</w:t>
      </w:r>
      <w:r>
        <w:rPr>
          <w:rFonts w:ascii="仿宋" w:hAnsi="仿宋" w:eastAsia="仿宋" w:cs="仿宋"/>
          <w:spacing w:val="8"/>
          <w:sz w:val="31"/>
          <w:szCs w:val="31"/>
        </w:rPr>
        <w:t>场获得胜利积2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分，平局积1分，失败积0分。若积分相同，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以双方胜负关系取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名次，若依然无法区分，则比较3场总任务得分→单场最高得分</w:t>
      </w:r>
    </w:p>
    <w:p w14:paraId="6CECDAD7">
      <w:pPr>
        <w:spacing w:before="1" w:line="224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→加赛一轮。</w:t>
      </w:r>
    </w:p>
    <w:p w14:paraId="0CD82431">
      <w:pPr>
        <w:spacing w:before="183" w:line="226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初赛小组分组情况，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由系统抽签随机生成，于赛前公</w:t>
      </w:r>
      <w:r>
        <w:rPr>
          <w:rFonts w:ascii="仿宋" w:hAnsi="仿宋" w:eastAsia="仿宋" w:cs="仿宋"/>
          <w:spacing w:val="5"/>
          <w:sz w:val="31"/>
          <w:szCs w:val="31"/>
        </w:rPr>
        <w:t>布。</w:t>
      </w:r>
    </w:p>
    <w:p w14:paraId="6AFE0477">
      <w:pPr>
        <w:spacing w:before="7" w:line="2100" w:lineRule="exact"/>
        <w:ind w:firstLine="832"/>
      </w:pPr>
      <w:r>
        <w:rPr>
          <w:position w:val="-42"/>
        </w:rPr>
        <w:drawing>
          <wp:inline distT="0" distB="0" distL="0" distR="0">
            <wp:extent cx="4525645" cy="133350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6279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29A1D">
      <w:pPr>
        <w:spacing w:before="174" w:line="559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7"/>
          <w:sz w:val="31"/>
          <w:szCs w:val="31"/>
        </w:rPr>
        <w:t>所有小组完成组内循环赛后，小组排名前 2</w:t>
      </w:r>
      <w:r>
        <w:rPr>
          <w:rFonts w:ascii="仿宋" w:hAnsi="仿宋" w:eastAsia="仿宋" w:cs="仿宋"/>
          <w:spacing w:val="49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position w:val="17"/>
          <w:sz w:val="31"/>
          <w:szCs w:val="31"/>
        </w:rPr>
        <w:t>的队伍可以获</w:t>
      </w:r>
    </w:p>
    <w:p w14:paraId="68C9286B">
      <w:pPr>
        <w:spacing w:before="1" w:line="227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得晋级资格。</w:t>
      </w:r>
    </w:p>
    <w:p w14:paraId="0062C654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10" w:h="16840"/>
          <w:pgMar w:top="1431" w:right="1578" w:bottom="0" w:left="1553" w:header="0" w:footer="0" w:gutter="0"/>
          <w:cols w:space="720" w:num="1"/>
        </w:sectPr>
      </w:pPr>
    </w:p>
    <w:p w14:paraId="53849C5F">
      <w:pPr>
        <w:pStyle w:val="2"/>
        <w:spacing w:line="245" w:lineRule="auto"/>
      </w:pPr>
    </w:p>
    <w:p w14:paraId="7574D826">
      <w:pPr>
        <w:pStyle w:val="2"/>
        <w:spacing w:line="245" w:lineRule="auto"/>
      </w:pPr>
    </w:p>
    <w:p w14:paraId="63475D34">
      <w:pPr>
        <w:pStyle w:val="2"/>
        <w:spacing w:line="246" w:lineRule="auto"/>
      </w:pPr>
    </w:p>
    <w:p w14:paraId="1F2EB619">
      <w:pPr>
        <w:spacing w:before="101" w:line="333" w:lineRule="auto"/>
        <w:ind w:left="2" w:right="248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组委会可能根据参赛报名和场馆的实际情况变更赛制，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如增减每个小组的队伍数量，增减每个小组的出现名额，也包</w:t>
      </w:r>
    </w:p>
    <w:p w14:paraId="250795CA">
      <w:pPr>
        <w:spacing w:before="1" w:line="224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括用如瑞士轮、单败淘汰等赛制进行初赛。</w:t>
      </w:r>
    </w:p>
    <w:p w14:paraId="14841CCC">
      <w:pPr>
        <w:spacing w:before="183" w:line="333" w:lineRule="auto"/>
        <w:ind w:left="14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复赛</w:t>
      </w:r>
      <w:r>
        <w:rPr>
          <w:rFonts w:ascii="仿宋" w:hAnsi="仿宋" w:eastAsia="仿宋" w:cs="仿宋"/>
          <w:spacing w:val="6"/>
          <w:sz w:val="31"/>
          <w:szCs w:val="31"/>
        </w:rPr>
        <w:t>只有获得晋级资格的队伍才将参加。复赛</w:t>
      </w:r>
      <w:r>
        <w:rPr>
          <w:rFonts w:ascii="仿宋" w:hAnsi="仿宋" w:eastAsia="仿宋" w:cs="仿宋"/>
          <w:spacing w:val="5"/>
          <w:sz w:val="31"/>
          <w:szCs w:val="31"/>
        </w:rPr>
        <w:t>将现场抽签，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随机匹配对战的小组，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由一个小组排名第一的队伍对阵另一个</w:t>
      </w:r>
    </w:p>
    <w:p w14:paraId="23C20A8E">
      <w:pPr>
        <w:spacing w:line="226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小组排名第二的队伍，生成对阵表。</w:t>
      </w:r>
    </w:p>
    <w:p w14:paraId="3228E7E0">
      <w:pPr>
        <w:spacing w:before="6" w:line="3432" w:lineRule="exact"/>
        <w:ind w:firstLine="1073"/>
      </w:pPr>
      <w:r>
        <w:rPr>
          <w:position w:val="-68"/>
        </w:rPr>
        <w:drawing>
          <wp:inline distT="0" distB="0" distL="0" distR="0">
            <wp:extent cx="4213225" cy="217868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3859" cy="2179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B5D7A">
      <w:pPr>
        <w:spacing w:before="192" w:line="334" w:lineRule="auto"/>
        <w:ind w:right="39" w:firstLine="65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复赛为淘汰赛，每轮比赛采用三局两胜的赛制</w:t>
      </w:r>
      <w:r>
        <w:rPr>
          <w:rFonts w:ascii="仿宋" w:hAnsi="仿宋" w:eastAsia="仿宋" w:cs="仿宋"/>
          <w:spacing w:val="16"/>
          <w:sz w:val="31"/>
          <w:szCs w:val="31"/>
        </w:rPr>
        <w:t>，在该轮比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赛中获得胜利的队伍，可以晋级到下一轮的比赛，</w:t>
      </w:r>
      <w:r>
        <w:rPr>
          <w:rFonts w:ascii="仿宋" w:hAnsi="仿宋" w:eastAsia="仿宋" w:cs="仿宋"/>
          <w:spacing w:val="16"/>
          <w:sz w:val="31"/>
          <w:szCs w:val="31"/>
        </w:rPr>
        <w:t>另一只队伍</w:t>
      </w:r>
    </w:p>
    <w:p w14:paraId="6F13F37D">
      <w:pPr>
        <w:spacing w:line="228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则被淘汰。</w:t>
      </w:r>
    </w:p>
    <w:p w14:paraId="49B7539A">
      <w:pPr>
        <w:spacing w:before="176" w:line="562" w:lineRule="exact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组委会可能根据参赛报名和场馆的实际情况变更赛制。</w:t>
      </w:r>
    </w:p>
    <w:p w14:paraId="12D68A3F">
      <w:pPr>
        <w:spacing w:line="232" w:lineRule="auto"/>
        <w:ind w:left="65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（</w:t>
      </w:r>
      <w:r>
        <w:rPr>
          <w:rFonts w:hint="eastAsia" w:ascii="楷体" w:hAnsi="楷体" w:eastAsia="楷体" w:cs="楷体"/>
          <w:spacing w:val="6"/>
          <w:sz w:val="31"/>
          <w:szCs w:val="31"/>
          <w:lang w:val="en-US" w:eastAsia="zh-CN"/>
        </w:rPr>
        <w:t>三</w:t>
      </w:r>
      <w:r>
        <w:rPr>
          <w:rFonts w:ascii="楷体" w:hAnsi="楷体" w:eastAsia="楷体" w:cs="楷体"/>
          <w:spacing w:val="6"/>
          <w:sz w:val="31"/>
          <w:szCs w:val="31"/>
        </w:rPr>
        <w:t>）、整场比赛流程</w:t>
      </w:r>
    </w:p>
    <w:p w14:paraId="549A2EF6">
      <w:pPr>
        <w:spacing w:before="169" w:line="559" w:lineRule="exact"/>
        <w:ind w:left="6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每场比赛的日程安排根据具体情况而定，一般包括以下流</w:t>
      </w:r>
    </w:p>
    <w:p w14:paraId="4AA3B2A0">
      <w:pPr>
        <w:spacing w:before="1" w:line="228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程：</w:t>
      </w:r>
    </w:p>
    <w:p w14:paraId="573B2798">
      <w:pPr>
        <w:spacing w:before="178" w:line="333" w:lineRule="auto"/>
        <w:ind w:left="2" w:right="90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入场检录：</w:t>
      </w:r>
      <w:r>
        <w:rPr>
          <w:rFonts w:ascii="仿宋" w:hAnsi="仿宋" w:eastAsia="仿宋" w:cs="仿宋"/>
          <w:spacing w:val="9"/>
          <w:sz w:val="31"/>
          <w:szCs w:val="31"/>
        </w:rPr>
        <w:t>队伍按照比赛时间到达比赛现场，工作人员检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查参赛选手个人身份信息，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同时严格按照设备要求，对</w:t>
      </w:r>
    </w:p>
    <w:p w14:paraId="51EC0973">
      <w:pPr>
        <w:spacing w:before="1" w:line="225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参赛设备进行初检录，贴上对应的参赛编号，机器人检录不通</w:t>
      </w:r>
    </w:p>
    <w:p w14:paraId="117B26C6"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pgSz w:w="11910" w:h="16840"/>
          <w:pgMar w:top="1431" w:right="1490" w:bottom="0" w:left="1552" w:header="0" w:footer="0" w:gutter="0"/>
          <w:cols w:space="720" w:num="1"/>
        </w:sectPr>
      </w:pPr>
    </w:p>
    <w:p w14:paraId="28A3170A">
      <w:pPr>
        <w:pStyle w:val="2"/>
        <w:spacing w:line="245" w:lineRule="auto"/>
      </w:pPr>
    </w:p>
    <w:p w14:paraId="442BFB2A">
      <w:pPr>
        <w:pStyle w:val="2"/>
        <w:spacing w:line="245" w:lineRule="auto"/>
      </w:pPr>
    </w:p>
    <w:p w14:paraId="2402D202">
      <w:pPr>
        <w:pStyle w:val="2"/>
        <w:spacing w:line="246" w:lineRule="auto"/>
      </w:pPr>
    </w:p>
    <w:p w14:paraId="39EEA489">
      <w:pPr>
        <w:spacing w:before="101" w:line="333" w:lineRule="auto"/>
        <w:ind w:right="272" w:firstLine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过的赛队不得参加比赛。未通过检录的机器人需要重新进行调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整后再次进行检录直至通过检录，因为检录不合格而影响参赛</w:t>
      </w:r>
    </w:p>
    <w:p w14:paraId="2880A053">
      <w:pPr>
        <w:spacing w:line="226" w:lineRule="auto"/>
        <w:ind w:left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的，责任由参赛队伍自行承担。</w:t>
      </w:r>
    </w:p>
    <w:p w14:paraId="1EBD5106">
      <w:pPr>
        <w:spacing w:before="180" w:line="226" w:lineRule="auto"/>
        <w:ind w:left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备赛调试：</w:t>
      </w:r>
      <w:r>
        <w:rPr>
          <w:rFonts w:ascii="仿宋" w:hAnsi="仿宋" w:eastAsia="仿宋" w:cs="仿宋"/>
          <w:spacing w:val="8"/>
          <w:sz w:val="31"/>
          <w:szCs w:val="31"/>
        </w:rPr>
        <w:t>时间为30分钟。参赛队伍通过设备初检录后，</w:t>
      </w:r>
    </w:p>
    <w:p w14:paraId="2A2AC691">
      <w:pPr>
        <w:spacing w:before="179" w:line="334" w:lineRule="auto"/>
        <w:ind w:left="8" w:right="272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到达指定位置进行备赛。裁判会再次强调机器封</w:t>
      </w:r>
      <w:r>
        <w:rPr>
          <w:rFonts w:ascii="仿宋" w:hAnsi="仿宋" w:eastAsia="仿宋" w:cs="仿宋"/>
          <w:spacing w:val="8"/>
          <w:sz w:val="31"/>
          <w:szCs w:val="31"/>
        </w:rPr>
        <w:t>存时的复检要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求，参赛队伍在备赛区时应遵守现场秩序规定，有</w:t>
      </w:r>
      <w:r>
        <w:rPr>
          <w:rFonts w:ascii="仿宋" w:hAnsi="仿宋" w:eastAsia="仿宋" w:cs="仿宋"/>
          <w:spacing w:val="8"/>
          <w:sz w:val="31"/>
          <w:szCs w:val="31"/>
        </w:rPr>
        <w:t>序排队练习</w:t>
      </w:r>
    </w:p>
    <w:p w14:paraId="5A414AE8">
      <w:pPr>
        <w:spacing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和调试，不可大声喧哗，追逐打闹，影响其他比赛队伍的备赛。</w:t>
      </w:r>
    </w:p>
    <w:p w14:paraId="4AFA2E44">
      <w:pPr>
        <w:spacing w:before="181" w:line="333" w:lineRule="auto"/>
        <w:ind w:right="26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顺序抽签：</w:t>
      </w:r>
      <w:r>
        <w:rPr>
          <w:rFonts w:ascii="仿宋" w:hAnsi="仿宋" w:eastAsia="仿宋" w:cs="仿宋"/>
          <w:spacing w:val="9"/>
          <w:sz w:val="31"/>
          <w:szCs w:val="31"/>
        </w:rPr>
        <w:t>现场工作人员会根据比赛流程，抽签决定比赛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的出场顺序。参赛队伍应牢记自己的队伍名称和队伍编号和抽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到的比赛次序号，在固定区域内准备比赛，并时刻注意叫号。 若因参赛队伍擅自离开备赛区域，导致工作人员无法引导其上</w:t>
      </w:r>
    </w:p>
    <w:p w14:paraId="3BBEE62C">
      <w:pPr>
        <w:spacing w:line="226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场比赛的，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由参赛队伍自行承担相应责任。</w:t>
      </w:r>
    </w:p>
    <w:p w14:paraId="73AF18C1">
      <w:pPr>
        <w:spacing w:before="179" w:line="561" w:lineRule="exact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正式比赛：</w:t>
      </w:r>
      <w:r>
        <w:rPr>
          <w:rFonts w:ascii="仿宋" w:hAnsi="仿宋" w:eastAsia="仿宋" w:cs="仿宋"/>
          <w:spacing w:val="6"/>
          <w:position w:val="17"/>
          <w:sz w:val="31"/>
          <w:szCs w:val="31"/>
        </w:rPr>
        <w:t>参赛队伍正式开始比赛，</w:t>
      </w:r>
      <w:r>
        <w:rPr>
          <w:rFonts w:ascii="仿宋" w:hAnsi="仿宋" w:eastAsia="仿宋" w:cs="仿宋"/>
          <w:spacing w:val="-78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17"/>
          <w:sz w:val="31"/>
          <w:szCs w:val="31"/>
        </w:rPr>
        <w:t>比赛过程中应遵守参</w:t>
      </w:r>
    </w:p>
    <w:p w14:paraId="72CA4372">
      <w:pPr>
        <w:spacing w:before="2" w:line="227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赛要求，听从裁判指挥，共建和谐良好的比赛环境。</w:t>
      </w:r>
    </w:p>
    <w:p w14:paraId="51FD92D5">
      <w:pPr>
        <w:spacing w:before="176" w:line="334" w:lineRule="auto"/>
        <w:ind w:left="3" w:right="267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结束比赛：</w:t>
      </w:r>
      <w:r>
        <w:rPr>
          <w:rFonts w:ascii="仿宋" w:hAnsi="仿宋" w:eastAsia="仿宋" w:cs="仿宋"/>
          <w:spacing w:val="9"/>
          <w:sz w:val="31"/>
          <w:szCs w:val="31"/>
        </w:rPr>
        <w:t>参赛队伍完成每局比赛后，要等待裁判完成计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分。裁判在完成计分后，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向参赛队伍确认比赛成绩，参赛队伍</w:t>
      </w:r>
    </w:p>
    <w:p w14:paraId="0F69CCE8">
      <w:pPr>
        <w:spacing w:before="1" w:line="227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需签字确认。</w:t>
      </w:r>
    </w:p>
    <w:p w14:paraId="4C893BAF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10" w:h="16840"/>
          <w:pgMar w:top="1431" w:right="1467" w:bottom="0" w:left="1552" w:header="0" w:footer="0" w:gutter="0"/>
          <w:cols w:space="720" w:num="1"/>
        </w:sectPr>
      </w:pPr>
    </w:p>
    <w:p w14:paraId="3033B5CF">
      <w:pPr>
        <w:pStyle w:val="2"/>
        <w:spacing w:line="245" w:lineRule="auto"/>
      </w:pPr>
    </w:p>
    <w:p w14:paraId="3288A382">
      <w:pPr>
        <w:pStyle w:val="2"/>
        <w:spacing w:line="245" w:lineRule="auto"/>
      </w:pPr>
    </w:p>
    <w:p w14:paraId="20BA144C">
      <w:pPr>
        <w:pStyle w:val="2"/>
        <w:spacing w:line="246" w:lineRule="auto"/>
      </w:pPr>
    </w:p>
    <w:p w14:paraId="5EA55402">
      <w:pPr>
        <w:spacing w:before="100" w:line="231" w:lineRule="auto"/>
        <w:ind w:left="65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</w:rPr>
        <w:t>（</w:t>
      </w:r>
      <w:r>
        <w:rPr>
          <w:rFonts w:hint="eastAsia" w:ascii="楷体" w:hAnsi="楷体" w:eastAsia="楷体" w:cs="楷体"/>
          <w:spacing w:val="6"/>
          <w:sz w:val="31"/>
          <w:szCs w:val="31"/>
          <w:lang w:val="en-US" w:eastAsia="zh-CN"/>
        </w:rPr>
        <w:t>四</w:t>
      </w:r>
      <w:r>
        <w:rPr>
          <w:rFonts w:ascii="楷体" w:hAnsi="楷体" w:eastAsia="楷体" w:cs="楷体"/>
          <w:spacing w:val="6"/>
          <w:sz w:val="31"/>
          <w:szCs w:val="31"/>
        </w:rPr>
        <w:t>）、单场比赛流程</w:t>
      </w:r>
    </w:p>
    <w:p w14:paraId="6C509657">
      <w:pPr>
        <w:spacing w:before="174" w:line="333" w:lineRule="auto"/>
        <w:ind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1.准备阶段：</w:t>
      </w:r>
      <w:r>
        <w:rPr>
          <w:rFonts w:ascii="仿宋" w:hAnsi="仿宋" w:eastAsia="仿宋" w:cs="仿宋"/>
          <w:spacing w:val="8"/>
          <w:sz w:val="31"/>
          <w:szCs w:val="31"/>
        </w:rPr>
        <w:t>双方参赛选手站定，裁判宣布“开始准备</w:t>
      </w:r>
      <w:r>
        <w:rPr>
          <w:rFonts w:ascii="仿宋" w:hAnsi="仿宋" w:eastAsia="仿宋" w:cs="仿宋"/>
          <w:spacing w:val="-10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参赛选手在1分钟内，打开自己的机器人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做好准备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测试无误后，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不可以发射冰壶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）</w:t>
      </w:r>
      <w:r>
        <w:rPr>
          <w:rFonts w:ascii="仿宋" w:hAnsi="仿宋" w:eastAsia="仿宋" w:cs="仿宋"/>
          <w:spacing w:val="9"/>
          <w:sz w:val="31"/>
          <w:szCs w:val="31"/>
        </w:rPr>
        <w:t>将机器人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放入</w:t>
      </w:r>
      <w:r>
        <w:rPr>
          <w:rFonts w:ascii="仿宋" w:hAnsi="仿宋" w:eastAsia="仿宋" w:cs="仿宋"/>
          <w:spacing w:val="9"/>
          <w:sz w:val="31"/>
          <w:szCs w:val="31"/>
        </w:rPr>
        <w:t>指定位置，举手示意裁判</w:t>
      </w:r>
    </w:p>
    <w:p w14:paraId="259F0830">
      <w:pPr>
        <w:spacing w:before="1" w:line="225" w:lineRule="auto"/>
        <w:ind w:left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完成准备，等待裁判宣布比赛开始。</w:t>
      </w:r>
    </w:p>
    <w:p w14:paraId="5D2E239C">
      <w:pPr>
        <w:spacing w:before="179" w:line="334" w:lineRule="auto"/>
        <w:ind w:left="4" w:right="241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2.比赛开始：</w:t>
      </w:r>
      <w:r>
        <w:rPr>
          <w:rFonts w:ascii="仿宋" w:hAnsi="仿宋" w:eastAsia="仿宋" w:cs="仿宋"/>
          <w:spacing w:val="9"/>
          <w:sz w:val="31"/>
          <w:szCs w:val="31"/>
        </w:rPr>
        <w:t>裁判确认所有参赛选手准备完毕，或者1分钟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准备时间到，则立即宣布“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比赛开始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”。此时选手可立即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放置冰壶进行任务弹射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 w14:paraId="372CD2F2">
      <w:pPr>
        <w:spacing w:before="175" w:line="334" w:lineRule="auto"/>
        <w:ind w:right="399" w:firstLine="638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3.比赛过程：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比赛过程中，机器人必须在指定区域内活动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垂直投影</w:t>
      </w:r>
      <w:r>
        <w:rPr>
          <w:rFonts w:ascii="仿宋" w:hAnsi="仿宋" w:eastAsia="仿宋" w:cs="仿宋"/>
          <w:spacing w:val="9"/>
          <w:sz w:val="31"/>
          <w:szCs w:val="31"/>
        </w:rPr>
        <w:t>不得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超出投掷区</w:t>
      </w:r>
      <w:r>
        <w:rPr>
          <w:rFonts w:ascii="仿宋" w:hAnsi="仿宋" w:eastAsia="仿宋" w:cs="仿宋"/>
          <w:spacing w:val="9"/>
          <w:sz w:val="31"/>
          <w:szCs w:val="31"/>
        </w:rPr>
        <w:t>，且不得完全离开场地）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。</w:t>
      </w:r>
    </w:p>
    <w:p w14:paraId="0B6F3A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left="2" w:right="0" w:firstLine="644" w:firstLineChars="2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4.比赛结束：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当比赛双方的活动区域内都已经没有</w:t>
      </w:r>
      <w:r>
        <w:rPr>
          <w:rFonts w:ascii="仿宋" w:hAnsi="仿宋" w:eastAsia="仿宋" w:cs="仿宋"/>
          <w:spacing w:val="5"/>
          <w:sz w:val="31"/>
          <w:szCs w:val="31"/>
        </w:rPr>
        <w:t>可以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弹射的</w:t>
      </w:r>
      <w:r>
        <w:rPr>
          <w:rFonts w:ascii="仿宋" w:hAnsi="仿宋" w:eastAsia="仿宋" w:cs="仿宋"/>
          <w:spacing w:val="5"/>
          <w:sz w:val="31"/>
          <w:szCs w:val="31"/>
        </w:rPr>
        <w:t>冰壶，裁判宣布“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比赛结束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”。结束后参赛</w:t>
      </w:r>
      <w:r>
        <w:rPr>
          <w:rFonts w:ascii="仿宋" w:hAnsi="仿宋" w:eastAsia="仿宋" w:cs="仿宋"/>
          <w:spacing w:val="6"/>
          <w:sz w:val="31"/>
          <w:szCs w:val="31"/>
        </w:rPr>
        <w:t>机器人必须保持静止状态，直到裁判</w:t>
      </w:r>
      <w:r>
        <w:rPr>
          <w:rFonts w:ascii="仿宋" w:hAnsi="仿宋" w:eastAsia="仿宋" w:cs="仿宋"/>
          <w:spacing w:val="8"/>
          <w:sz w:val="31"/>
          <w:szCs w:val="31"/>
        </w:rPr>
        <w:t>完成计分，否则视为严重违规，直接判负。裁判完成计分前，</w:t>
      </w:r>
      <w:r>
        <w:rPr>
          <w:rFonts w:ascii="仿宋" w:hAnsi="仿宋" w:eastAsia="仿宋" w:cs="仿宋"/>
          <w:spacing w:val="10"/>
          <w:position w:val="17"/>
          <w:sz w:val="31"/>
          <w:szCs w:val="31"/>
        </w:rPr>
        <w:t>参赛选手不得再接触、机器人、场地</w:t>
      </w:r>
      <w:r>
        <w:rPr>
          <w:rFonts w:ascii="仿宋" w:hAnsi="仿宋" w:eastAsia="仿宋" w:cs="仿宋"/>
          <w:spacing w:val="9"/>
          <w:position w:val="17"/>
          <w:sz w:val="31"/>
          <w:szCs w:val="31"/>
        </w:rPr>
        <w:t>纸、场地道具，否</w:t>
      </w:r>
      <w:r>
        <w:rPr>
          <w:rFonts w:ascii="仿宋" w:hAnsi="仿宋" w:eastAsia="仿宋" w:cs="仿宋"/>
          <w:spacing w:val="7"/>
          <w:sz w:val="31"/>
          <w:szCs w:val="31"/>
        </w:rPr>
        <w:t>则同样将视为严重违规，直接判负。</w:t>
      </w:r>
    </w:p>
    <w:p w14:paraId="2D1079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20" w:firstLineChars="200"/>
        <w:textAlignment w:val="baseline"/>
        <w:rPr>
          <w:rFonts w:ascii="仿宋" w:hAnsi="仿宋" w:eastAsia="仿宋" w:cs="仿宋"/>
          <w:sz w:val="31"/>
          <w:szCs w:val="31"/>
        </w:rPr>
        <w:sectPr>
          <w:pgSz w:w="11910" w:h="16840"/>
          <w:pgMar w:top="1431" w:right="1332" w:bottom="0" w:left="1551" w:header="0" w:footer="0" w:gutter="0"/>
          <w:cols w:space="720" w:num="1"/>
        </w:sectPr>
      </w:pPr>
    </w:p>
    <w:p w14:paraId="3C5C8974">
      <w:pPr>
        <w:pStyle w:val="2"/>
        <w:spacing w:line="245" w:lineRule="auto"/>
      </w:pPr>
    </w:p>
    <w:p w14:paraId="3050D63E">
      <w:pPr>
        <w:pStyle w:val="2"/>
        <w:spacing w:line="245" w:lineRule="auto"/>
      </w:pPr>
    </w:p>
    <w:p w14:paraId="06A33928">
      <w:pPr>
        <w:pStyle w:val="2"/>
        <w:spacing w:line="246" w:lineRule="auto"/>
      </w:pPr>
    </w:p>
    <w:p w14:paraId="11C24BBD">
      <w:pPr>
        <w:spacing w:before="101" w:line="228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5,确认成绩：</w:t>
      </w:r>
      <w:r>
        <w:rPr>
          <w:rFonts w:ascii="仿宋" w:hAnsi="仿宋" w:eastAsia="仿宋" w:cs="仿宋"/>
          <w:spacing w:val="9"/>
          <w:sz w:val="31"/>
          <w:szCs w:val="31"/>
        </w:rPr>
        <w:t>裁判完成计分后，双方参赛选手均需签字确</w:t>
      </w:r>
    </w:p>
    <w:p w14:paraId="65733A9C">
      <w:pPr>
        <w:spacing w:before="176" w:line="559" w:lineRule="exact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7"/>
          <w:sz w:val="31"/>
          <w:szCs w:val="31"/>
        </w:rPr>
        <w:t>认，随后方可收回己方机器人、遥控器，</w:t>
      </w:r>
      <w:r>
        <w:rPr>
          <w:rFonts w:ascii="仿宋" w:hAnsi="仿宋" w:eastAsia="仿宋" w:cs="仿宋"/>
          <w:spacing w:val="-7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17"/>
          <w:sz w:val="31"/>
          <w:szCs w:val="31"/>
        </w:rPr>
        <w:t>同时恢复场地道具到</w:t>
      </w:r>
    </w:p>
    <w:p w14:paraId="2BB30F06">
      <w:pPr>
        <w:spacing w:line="228" w:lineRule="auto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4"/>
          <w:sz w:val="31"/>
          <w:szCs w:val="31"/>
        </w:rPr>
        <w:t>初始状态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。</w:t>
      </w:r>
    </w:p>
    <w:p w14:paraId="42A47329">
      <w:pPr>
        <w:pStyle w:val="2"/>
        <w:spacing w:line="316" w:lineRule="auto"/>
      </w:pPr>
    </w:p>
    <w:p w14:paraId="03C8B4D5">
      <w:pPr>
        <w:pStyle w:val="2"/>
        <w:spacing w:line="316" w:lineRule="auto"/>
      </w:pPr>
    </w:p>
    <w:p w14:paraId="259E1B55">
      <w:pPr>
        <w:spacing w:before="100" w:line="228" w:lineRule="auto"/>
        <w:ind w:left="1"/>
        <w:rPr>
          <w:rFonts w:ascii="仿宋" w:hAnsi="仿宋" w:eastAsia="仿宋" w:cs="仿宋"/>
          <w:sz w:val="31"/>
          <w:szCs w:val="31"/>
        </w:rPr>
      </w:pPr>
    </w:p>
    <w:p w14:paraId="2908F340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pgSz w:w="11910" w:h="16840"/>
          <w:pgMar w:top="1431" w:right="1732" w:bottom="0" w:left="1552" w:header="0" w:footer="0" w:gutter="0"/>
          <w:cols w:space="720" w:num="1"/>
        </w:sectPr>
      </w:pPr>
    </w:p>
    <w:p w14:paraId="709033A3">
      <w:pPr>
        <w:pStyle w:val="2"/>
        <w:spacing w:line="342" w:lineRule="auto"/>
      </w:pPr>
    </w:p>
    <w:p w14:paraId="5EB15D8F">
      <w:pPr>
        <w:spacing w:before="288" w:line="238" w:lineRule="auto"/>
        <w:ind w:left="389"/>
        <w:rPr>
          <w:rFonts w:ascii="仿宋" w:hAnsi="仿宋" w:eastAsia="仿宋" w:cs="仿宋"/>
          <w:sz w:val="24"/>
          <w:szCs w:val="24"/>
        </w:rPr>
      </w:pPr>
    </w:p>
    <w:sectPr>
      <w:pgSz w:w="11910" w:h="16840"/>
      <w:pgMar w:top="1431" w:right="1664" w:bottom="0" w:left="16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IxN2M2Mjg4NWY5NmRjMWM5MDA0Y2RlOGVjODhhNjkifQ=="/>
  </w:docVars>
  <w:rsids>
    <w:rsidRoot w:val="00000000"/>
    <w:rsid w:val="01DD63B8"/>
    <w:rsid w:val="0E826E8C"/>
    <w:rsid w:val="0F623F02"/>
    <w:rsid w:val="12E970FA"/>
    <w:rsid w:val="22776258"/>
    <w:rsid w:val="26301DC8"/>
    <w:rsid w:val="30574B6B"/>
    <w:rsid w:val="31C10AC4"/>
    <w:rsid w:val="3B732922"/>
    <w:rsid w:val="508B5893"/>
    <w:rsid w:val="509B32CD"/>
    <w:rsid w:val="50E24C39"/>
    <w:rsid w:val="55C909CB"/>
    <w:rsid w:val="56DE149A"/>
    <w:rsid w:val="68E35521"/>
    <w:rsid w:val="6F955251"/>
    <w:rsid w:val="7EFA4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3380</Words>
  <Characters>3459</Characters>
  <TotalTime>108</TotalTime>
  <ScaleCrop>false</ScaleCrop>
  <LinksUpToDate>false</LinksUpToDate>
  <CharactersWithSpaces>3535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2024-01-14T15:07:00Z</dcterms:created>
  <dc:creator>Robot张陆军</dc:creator>
  <cp:lastModifiedBy>金锋一创智机器人教育</cp:lastModifiedBy>
  <dcterms:modified xsi:type="dcterms:W3CDTF">2025-10-15T13:29:06Z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2024-05-27T21:09:15Z</vt:filetime>
  </property>
  <property fmtid="{D5CDD505-2E9C-101B-9397-08002B2CF9AE}" pid="4" name="KSOProductBuildVer">
    <vt:lpwstr>2052-12.1.0.21171</vt:lpwstr>
  </property>
  <property fmtid="{D5CDD505-2E9C-101B-9397-08002B2CF9AE}" pid="5" name="ICV">
    <vt:lpwstr>401EEC7677C64121B61D7121DE63EFE9_13</vt:lpwstr>
  </property>
  <property fmtid="{D5CDD505-2E9C-101B-9397-08002B2CF9AE}" pid="6" name="KSOTemplateDocerSaveRecord">
    <vt:lpwstr>eyJoZGlkIjoiNGIwNzNhOTllZWE2YWZiOWExYjA0ZjUyMzY2YjdlMGYiLCJ1c2VySWQiOiI0NTkwNzk1NzQifQ==</vt:lpwstr>
  </property>
</Properties>
</file>