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400" w:lineRule="exact"/>
        <w:jc w:val="center"/>
        <w:rPr>
          <w:rFonts w:ascii="仿宋" w:hAnsi="仿宋" w:cs="仿宋"/>
          <w:b/>
          <w:spacing w:val="-2"/>
          <w:kern w:val="2"/>
          <w:sz w:val="33"/>
          <w:szCs w:val="33"/>
        </w:rPr>
      </w:pPr>
      <w:r>
        <w:rPr>
          <w:rFonts w:hint="eastAsia" w:ascii="仿宋" w:hAnsi="仿宋" w:cs="仿宋"/>
          <w:b/>
          <w:spacing w:val="-2"/>
          <w:kern w:val="2"/>
          <w:sz w:val="33"/>
          <w:szCs w:val="33"/>
        </w:rPr>
        <w:t>无人机编程挑战赛（</w:t>
      </w:r>
      <w:bookmarkStart w:id="0" w:name="_GoBack"/>
      <w:r>
        <w:rPr>
          <w:rFonts w:hint="eastAsia" w:ascii="仿宋" w:hAnsi="仿宋" w:cs="仿宋"/>
          <w:b/>
          <w:spacing w:val="-2"/>
          <w:kern w:val="2"/>
          <w:sz w:val="33"/>
          <w:szCs w:val="33"/>
        </w:rPr>
        <w:t>智慧</w:t>
      </w:r>
      <w:r>
        <w:rPr>
          <w:rFonts w:hint="eastAsia" w:ascii="仿宋" w:hAnsi="仿宋" w:cs="仿宋"/>
          <w:b/>
          <w:spacing w:val="-2"/>
          <w:kern w:val="2"/>
          <w:sz w:val="33"/>
          <w:szCs w:val="33"/>
          <w:lang w:val="en-US" w:eastAsia="zh-CN"/>
        </w:rPr>
        <w:t>旅游</w:t>
      </w:r>
      <w:bookmarkEnd w:id="0"/>
      <w:r>
        <w:rPr>
          <w:rFonts w:hint="eastAsia" w:ascii="仿宋" w:hAnsi="仿宋" w:cs="仿宋"/>
          <w:b/>
          <w:spacing w:val="-2"/>
          <w:kern w:val="2"/>
          <w:sz w:val="33"/>
          <w:szCs w:val="33"/>
        </w:rPr>
        <w:t>）</w:t>
      </w:r>
    </w:p>
    <w:p>
      <w:pPr>
        <w:rPr>
          <w:rFonts w:ascii="仿宋" w:hAnsi="仿宋" w:cs="仿宋"/>
          <w:b/>
          <w:spacing w:val="-2"/>
          <w:sz w:val="33"/>
          <w:szCs w:val="33"/>
        </w:rPr>
      </w:pPr>
      <w:r>
        <w:rPr>
          <w:rFonts w:hint="eastAsia" w:ascii="仿宋" w:hAnsi="仿宋" w:cs="仿宋"/>
          <w:b/>
          <w:spacing w:val="-2"/>
          <w:sz w:val="33"/>
          <w:szCs w:val="33"/>
        </w:rPr>
        <w:t>2.1 场地</w:t>
      </w:r>
    </w:p>
    <w:p>
      <w:pPr>
        <w:ind w:firstLine="652" w:firstLineChars="200"/>
        <w:rPr>
          <w:rFonts w:ascii="仿宋" w:hAnsi="仿宋" w:cs="仿宋"/>
          <w:spacing w:val="-2"/>
          <w:sz w:val="33"/>
          <w:szCs w:val="33"/>
        </w:rPr>
      </w:pPr>
      <w:r>
        <w:rPr>
          <w:rFonts w:hint="eastAsia" w:ascii="仿宋" w:hAnsi="仿宋" w:cs="仿宋"/>
          <w:spacing w:val="-2"/>
          <w:sz w:val="33"/>
          <w:szCs w:val="33"/>
        </w:rPr>
        <w:t xml:space="preserve">比赛场地尺寸为 </w:t>
      </w:r>
      <w:r>
        <w:rPr>
          <w:rFonts w:hint="eastAsia" w:ascii="仿宋" w:hAnsi="仿宋" w:cs="仿宋"/>
          <w:spacing w:val="-2"/>
          <w:sz w:val="33"/>
          <w:szCs w:val="33"/>
          <w:lang w:val="en-US" w:eastAsia="zh-CN"/>
        </w:rPr>
        <w:t>24</w:t>
      </w:r>
      <w:r>
        <w:rPr>
          <w:rFonts w:hint="eastAsia" w:ascii="仿宋" w:hAnsi="仿宋" w:cs="仿宋"/>
          <w:spacing w:val="-2"/>
          <w:sz w:val="33"/>
          <w:szCs w:val="33"/>
        </w:rPr>
        <w:t>0</w:t>
      </w:r>
      <w:r>
        <w:rPr>
          <w:rFonts w:hint="eastAsia" w:ascii="仿宋" w:hAnsi="仿宋" w:cs="仿宋"/>
          <w:spacing w:val="-2"/>
          <w:sz w:val="33"/>
          <w:szCs w:val="33"/>
          <w:lang w:val="en-US" w:eastAsia="zh-CN"/>
        </w:rPr>
        <w:t>*</w:t>
      </w:r>
      <w:r>
        <w:rPr>
          <w:rFonts w:hint="eastAsia" w:ascii="仿宋" w:hAnsi="仿宋" w:cs="仿宋"/>
          <w:spacing w:val="-2"/>
          <w:sz w:val="33"/>
          <w:szCs w:val="33"/>
        </w:rPr>
        <w:t>3</w:t>
      </w:r>
      <w:r>
        <w:rPr>
          <w:rFonts w:hint="eastAsia" w:ascii="仿宋" w:hAnsi="仿宋" w:cs="仿宋"/>
          <w:spacing w:val="-2"/>
          <w:sz w:val="33"/>
          <w:szCs w:val="33"/>
          <w:lang w:val="en-US" w:eastAsia="zh-CN"/>
        </w:rPr>
        <w:t>6</w:t>
      </w:r>
      <w:r>
        <w:rPr>
          <w:rFonts w:hint="eastAsia" w:ascii="仿宋" w:hAnsi="仿宋" w:cs="仿宋"/>
          <w:spacing w:val="-2"/>
          <w:sz w:val="33"/>
          <w:szCs w:val="33"/>
        </w:rPr>
        <w:t>0cm（图 1），材质为 PU 布或喷绘布。</w:t>
      </w:r>
      <w:r>
        <w:rPr>
          <w:rFonts w:hint="eastAsia" w:ascii="仿宋" w:hAnsi="仿宋" w:cs="仿宋"/>
          <w:spacing w:val="-2"/>
          <w:sz w:val="33"/>
          <w:szCs w:val="33"/>
          <w:lang w:val="en-US" w:eastAsia="zh-CN"/>
        </w:rPr>
        <w:t>H1-H4为</w:t>
      </w:r>
      <w:r>
        <w:rPr>
          <w:rFonts w:hint="eastAsia" w:ascii="仿宋" w:hAnsi="仿宋" w:cs="仿宋"/>
          <w:spacing w:val="-2"/>
          <w:sz w:val="33"/>
          <w:szCs w:val="33"/>
        </w:rPr>
        <w:t>基地（30</w:t>
      </w:r>
      <w:r>
        <w:rPr>
          <w:rFonts w:hint="eastAsia" w:ascii="仿宋" w:hAnsi="仿宋" w:cs="仿宋"/>
          <w:spacing w:val="-2"/>
          <w:sz w:val="33"/>
          <w:szCs w:val="33"/>
          <w:lang w:val="en-US" w:eastAsia="zh-CN"/>
        </w:rPr>
        <w:t>*</w:t>
      </w:r>
      <w:r>
        <w:rPr>
          <w:rFonts w:hint="eastAsia" w:ascii="仿宋" w:hAnsi="仿宋" w:cs="仿宋"/>
          <w:spacing w:val="-2"/>
          <w:sz w:val="33"/>
          <w:szCs w:val="33"/>
        </w:rPr>
        <w:t>30cm） 。比赛现场设有围栏 ，围栏与场地间有 50-100cm 安全缓冲距离。</w:t>
      </w:r>
    </w:p>
    <w:p>
      <w:pPr>
        <w:jc w:val="center"/>
        <w:rPr>
          <w:rFonts w:hint="eastAsia" w:ascii="宋体" w:hAnsi="宋体" w:eastAsia="宋体" w:cs="宋体"/>
          <w:sz w:val="24"/>
          <w:lang w:eastAsia="zh-CN"/>
        </w:rPr>
      </w:pPr>
      <w:r>
        <w:rPr>
          <w:rFonts w:hint="eastAsia" w:ascii="宋体" w:hAnsi="宋体" w:eastAsia="宋体" w:cs="宋体"/>
          <w:sz w:val="24"/>
          <w:lang w:eastAsia="zh-CN"/>
        </w:rPr>
        <w:drawing>
          <wp:inline distT="0" distB="0" distL="114300" distR="114300">
            <wp:extent cx="6080760" cy="4053840"/>
            <wp:effectExtent l="0" t="0" r="15240" b="3810"/>
            <wp:docPr id="1" name="图片 1" descr="ad9bbe59aebdce1eb9471c89ec73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d9bbe59aebdce1eb9471c89ec73f15"/>
                    <pic:cNvPicPr>
                      <a:picLocks noChangeAspect="1"/>
                    </pic:cNvPicPr>
                  </pic:nvPicPr>
                  <pic:blipFill>
                    <a:blip r:embed="rId5"/>
                    <a:stretch>
                      <a:fillRect/>
                    </a:stretch>
                  </pic:blipFill>
                  <pic:spPr>
                    <a:xfrm>
                      <a:off x="0" y="0"/>
                      <a:ext cx="6080760" cy="4053840"/>
                    </a:xfrm>
                    <a:prstGeom prst="rect">
                      <a:avLst/>
                    </a:prstGeom>
                  </pic:spPr>
                </pic:pic>
              </a:graphicData>
            </a:graphic>
          </wp:inline>
        </w:drawing>
      </w:r>
    </w:p>
    <w:p>
      <w:pPr>
        <w:jc w:val="center"/>
        <w:rPr>
          <w:rFonts w:ascii="宋体" w:hAnsi="宋体" w:eastAsia="宋体" w:cs="宋体"/>
          <w:sz w:val="24"/>
        </w:rPr>
      </w:pPr>
      <w:r>
        <w:rPr>
          <w:rFonts w:hint="eastAsia" w:ascii="宋体" w:hAnsi="宋体" w:eastAsia="宋体" w:cs="宋体"/>
          <w:sz w:val="24"/>
        </w:rPr>
        <w:t>图 1 比赛场地示意图</w:t>
      </w:r>
    </w:p>
    <w:p>
      <w:pPr>
        <w:rPr>
          <w:rFonts w:ascii="宋体" w:hAnsi="宋体" w:eastAsia="宋体" w:cs="宋体"/>
          <w:sz w:val="24"/>
        </w:rPr>
      </w:pPr>
    </w:p>
    <w:p>
      <w:pPr>
        <w:pStyle w:val="4"/>
        <w:widowControl/>
        <w:rPr>
          <w:rFonts w:ascii="仿宋" w:hAnsi="仿宋" w:cs="仿宋"/>
          <w:b/>
          <w:spacing w:val="-2"/>
          <w:kern w:val="2"/>
          <w:sz w:val="33"/>
          <w:szCs w:val="33"/>
        </w:rPr>
      </w:pPr>
      <w:r>
        <w:rPr>
          <w:rFonts w:hint="eastAsia" w:ascii="仿宋" w:hAnsi="仿宋" w:cs="仿宋"/>
          <w:b/>
          <w:spacing w:val="-2"/>
          <w:kern w:val="2"/>
          <w:sz w:val="33"/>
          <w:szCs w:val="33"/>
        </w:rPr>
        <w:t>2.2 赛场环境</w:t>
      </w:r>
    </w:p>
    <w:p>
      <w:pPr>
        <w:pStyle w:val="4"/>
        <w:widowControl/>
        <w:ind w:firstLine="652" w:firstLineChars="200"/>
        <w:rPr>
          <w:rFonts w:hint="eastAsia" w:ascii="仿宋" w:hAnsi="仿宋" w:cs="仿宋"/>
          <w:spacing w:val="-2"/>
          <w:kern w:val="2"/>
          <w:sz w:val="33"/>
          <w:szCs w:val="33"/>
        </w:rPr>
      </w:pPr>
      <w:r>
        <w:rPr>
          <w:rFonts w:hint="eastAsia" w:ascii="仿宋" w:hAnsi="仿宋" w:cs="仿宋"/>
          <w:spacing w:val="-2"/>
          <w:kern w:val="2"/>
          <w:sz w:val="33"/>
          <w:szCs w:val="33"/>
        </w:rPr>
        <w:t>比赛场地环境为冷光源、低照度、无磁场干扰。但由于一般赛场环境的不确定因素较多 ，例如 ，场地表面可能有纹路和不平整 ，光照条件有变化等等。参赛队在设计</w:t>
      </w:r>
      <w:r>
        <w:rPr>
          <w:rFonts w:hint="eastAsia" w:ascii="仿宋" w:hAnsi="仿宋" w:cs="仿宋"/>
          <w:spacing w:val="-2"/>
          <w:kern w:val="2"/>
          <w:sz w:val="33"/>
          <w:szCs w:val="33"/>
          <w:lang w:val="en-US" w:eastAsia="zh-CN"/>
        </w:rPr>
        <w:t>无人机和机器人</w:t>
      </w:r>
      <w:r>
        <w:rPr>
          <w:rFonts w:hint="eastAsia" w:ascii="仿宋" w:hAnsi="仿宋" w:cs="仿宋"/>
          <w:spacing w:val="-2"/>
          <w:kern w:val="2"/>
          <w:sz w:val="33"/>
          <w:szCs w:val="33"/>
        </w:rPr>
        <w:t>时应考虑各种应对措施。</w:t>
      </w:r>
    </w:p>
    <w:p>
      <w:pPr>
        <w:pStyle w:val="4"/>
        <w:widowControl/>
        <w:rPr>
          <w:rFonts w:hint="eastAsia" w:ascii="仿宋" w:hAnsi="仿宋" w:cs="仿宋"/>
          <w:b/>
          <w:spacing w:val="-2"/>
          <w:kern w:val="2"/>
          <w:sz w:val="33"/>
          <w:szCs w:val="33"/>
          <w:lang w:val="en-US" w:eastAsia="zh-CN"/>
        </w:rPr>
      </w:pPr>
      <w:r>
        <w:rPr>
          <w:rFonts w:hint="eastAsia" w:ascii="仿宋" w:hAnsi="仿宋" w:cs="仿宋"/>
          <w:b/>
          <w:spacing w:val="-2"/>
          <w:kern w:val="2"/>
          <w:sz w:val="33"/>
          <w:szCs w:val="33"/>
          <w:lang w:val="en-US" w:eastAsia="zh-CN"/>
        </w:rPr>
        <w:t>2.3 项目形式（陆地协同）</w:t>
      </w:r>
    </w:p>
    <w:p>
      <w:pPr>
        <w:pStyle w:val="4"/>
        <w:widowControl/>
        <w:ind w:firstLine="644"/>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2.3.1、智能机器人接收信号，通过一定路线，到达指定地点带领游客进行无人驾驶参观风景，并运送至指定无人机待命位置。</w:t>
      </w:r>
    </w:p>
    <w:p>
      <w:pPr>
        <w:pStyle w:val="4"/>
        <w:widowControl/>
        <w:ind w:firstLine="644"/>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2.3.2、无人机接收到游客后，通过低空飞行经过不同的地形，带领游客继续观光旅行，并运送至指定位置。</w:t>
      </w:r>
    </w:p>
    <w:p>
      <w:pPr>
        <w:pStyle w:val="4"/>
        <w:widowControl/>
        <w:ind w:firstLine="644"/>
        <w:rPr>
          <w:rFonts w:hint="default"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2.3.3、比赛分为两组，A组为纯手动，即机器人和无人机遥控运行；B组为纯自动，即机器人和无人机均需自动运行。</w:t>
      </w:r>
    </w:p>
    <w:p>
      <w:pPr>
        <w:pStyle w:val="4"/>
        <w:widowControl/>
        <w:rPr>
          <w:rFonts w:hint="eastAsia" w:ascii="仿宋" w:hAnsi="仿宋" w:cs="仿宋"/>
          <w:b/>
          <w:spacing w:val="-2"/>
          <w:kern w:val="2"/>
          <w:sz w:val="33"/>
          <w:szCs w:val="33"/>
          <w:lang w:val="en-US" w:eastAsia="zh-CN"/>
        </w:rPr>
      </w:pPr>
      <w:r>
        <w:rPr>
          <w:rFonts w:hint="eastAsia" w:ascii="仿宋" w:hAnsi="仿宋" w:cs="仿宋"/>
          <w:b/>
          <w:spacing w:val="-2"/>
          <w:kern w:val="2"/>
          <w:sz w:val="33"/>
          <w:szCs w:val="33"/>
          <w:lang w:val="en-US" w:eastAsia="zh-CN"/>
        </w:rPr>
        <w:t>2.4 项目任务规则</w:t>
      </w:r>
    </w:p>
    <w:p>
      <w:pPr>
        <w:pStyle w:val="4"/>
        <w:widowControl/>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 xml:space="preserve">   机器人：</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2.4.1、机器人出发（H1或H2）：垂直投影完全离开起始区，记10分。</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2.4.2、携带旅客：旅客处于A-F六个区域，每收集一个，记10分。（旅客模型为棱长不超过30mm的EVA材质立方体）。</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2.4.3、到达终点： 运输至H3，部分垂直投影进入H3即算成功，记10分。（此时可手动取走机器人，放置旅客模型至无人机）。</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无人机：</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2.4.4、起飞（H3）：携带旅客的无人机需从H3起飞，至少到达 0.8m 的对地高度，记10分。</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2.4.5、悬停：无人机需在 0.8m-1.2m 的对地高度内保持悬停5秒，记 20 分。</w:t>
      </w: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2.4.6、穿环飞行：无人机按照指示线路飞行至穿环区域。依次从后向前，从下向上穿越两个圆环，每穿越一个圆环记 20 分，共计40分。如无人机在穿环过程中碰到圆环一次且未掉落至地面，则扣 10 分；如无人机未穿过圆环、未按顺序、未按方向穿过圆环，则记 0 分。</w:t>
      </w:r>
    </w:p>
    <w:p>
      <w:pPr>
        <w:pStyle w:val="4"/>
        <w:widowControl/>
        <w:ind w:firstLine="326" w:firstLineChars="100"/>
        <w:rPr>
          <w:rFonts w:hint="eastAsia" w:ascii="仿宋" w:hAnsi="仿宋" w:cs="仿宋"/>
          <w:spacing w:val="-2"/>
          <w:kern w:val="2"/>
          <w:sz w:val="33"/>
          <w:szCs w:val="33"/>
        </w:rPr>
      </w:pPr>
    </w:p>
    <w:p>
      <w:pPr>
        <w:pStyle w:val="4"/>
        <w:widowControl/>
        <w:ind w:firstLine="326" w:firstLineChars="100"/>
        <w:rPr>
          <w:rFonts w:hint="eastAsia" w:ascii="仿宋" w:hAnsi="仿宋" w:cs="仿宋"/>
          <w:spacing w:val="-2"/>
          <w:kern w:val="2"/>
          <w:sz w:val="33"/>
          <w:szCs w:val="33"/>
        </w:rPr>
      </w:pPr>
    </w:p>
    <w:p>
      <w:pPr>
        <w:pStyle w:val="4"/>
        <w:widowControl/>
        <w:ind w:firstLine="326" w:firstLineChars="100"/>
        <w:rPr>
          <w:rFonts w:hint="eastAsia" w:ascii="仿宋" w:hAnsi="仿宋" w:cs="仿宋"/>
          <w:spacing w:val="-2"/>
          <w:kern w:val="2"/>
          <w:sz w:val="33"/>
          <w:szCs w:val="33"/>
        </w:rPr>
      </w:pPr>
    </w:p>
    <w:p>
      <w:pPr>
        <w:pStyle w:val="4"/>
        <w:widowControl/>
        <w:ind w:firstLine="326" w:firstLineChars="100"/>
        <w:rPr>
          <w:rFonts w:hint="eastAsia" w:ascii="仿宋" w:hAnsi="仿宋" w:cs="仿宋"/>
          <w:spacing w:val="-2"/>
          <w:kern w:val="2"/>
          <w:sz w:val="33"/>
          <w:szCs w:val="33"/>
        </w:rPr>
      </w:pPr>
    </w:p>
    <w:p>
      <w:pPr>
        <w:pStyle w:val="4"/>
        <w:widowControl/>
        <w:ind w:firstLine="326" w:firstLineChars="100"/>
        <w:rPr>
          <w:rFonts w:hint="eastAsia" w:ascii="仿宋" w:hAnsi="仿宋" w:cs="仿宋"/>
          <w:spacing w:val="-2"/>
          <w:kern w:val="2"/>
          <w:sz w:val="33"/>
          <w:szCs w:val="33"/>
        </w:rPr>
      </w:pPr>
    </w:p>
    <w:p>
      <w:pPr>
        <w:pStyle w:val="4"/>
        <w:widowControl/>
        <w:ind w:firstLine="326" w:firstLineChars="100"/>
        <w:rPr>
          <w:rFonts w:hint="eastAsia" w:ascii="仿宋" w:hAnsi="仿宋" w:cs="仿宋"/>
          <w:spacing w:val="-2"/>
          <w:kern w:val="2"/>
          <w:sz w:val="33"/>
          <w:szCs w:val="33"/>
          <w:lang w:val="en-US" w:eastAsia="zh-CN"/>
        </w:rPr>
      </w:pPr>
      <w:r>
        <w:rPr>
          <w:rFonts w:hint="eastAsia" w:ascii="仿宋" w:hAnsi="仿宋" w:cs="仿宋"/>
          <w:spacing w:val="-2"/>
          <w:kern w:val="2"/>
          <w:sz w:val="33"/>
          <w:szCs w:val="33"/>
          <w:lang w:val="en-US" w:eastAsia="zh-CN"/>
        </w:rPr>
        <w:drawing>
          <wp:anchor distT="0" distB="0" distL="114300" distR="114300" simplePos="0" relativeHeight="251660288" behindDoc="0" locked="0" layoutInCell="1" allowOverlap="1">
            <wp:simplePos x="0" y="0"/>
            <wp:positionH relativeFrom="column">
              <wp:posOffset>1075690</wp:posOffset>
            </wp:positionH>
            <wp:positionV relativeFrom="paragraph">
              <wp:posOffset>36830</wp:posOffset>
            </wp:positionV>
            <wp:extent cx="3745230" cy="2397760"/>
            <wp:effectExtent l="0" t="0" r="7620" b="2540"/>
            <wp:wrapTopAndBottom/>
            <wp:docPr id="6" name="图片 6" descr="d76d9a5ba1d4fc3e3a6a21e3bcc47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76d9a5ba1d4fc3e3a6a21e3bcc47f2"/>
                    <pic:cNvPicPr>
                      <a:picLocks noChangeAspect="1"/>
                    </pic:cNvPicPr>
                  </pic:nvPicPr>
                  <pic:blipFill>
                    <a:blip r:embed="rId6"/>
                    <a:stretch>
                      <a:fillRect/>
                    </a:stretch>
                  </pic:blipFill>
                  <pic:spPr>
                    <a:xfrm>
                      <a:off x="0" y="0"/>
                      <a:ext cx="3745230" cy="2397760"/>
                    </a:xfrm>
                    <a:prstGeom prst="rect">
                      <a:avLst/>
                    </a:prstGeom>
                  </pic:spPr>
                </pic:pic>
              </a:graphicData>
            </a:graphic>
          </wp:anchor>
        </w:drawing>
      </w:r>
      <w:r>
        <w:rPr>
          <w:rFonts w:hint="eastAsia" w:ascii="仿宋" w:hAnsi="仿宋" w:cs="仿宋"/>
          <w:spacing w:val="-2"/>
          <w:kern w:val="2"/>
          <w:sz w:val="33"/>
          <w:szCs w:val="33"/>
          <w:lang w:val="en-US" w:eastAsia="zh-CN"/>
        </w:rPr>
        <w:t>2.4.7、穿越隧道：隧道分两层，穿越下方隧道记20分，穿越上方隧道记40分。</w:t>
      </w:r>
    </w:p>
    <w:p>
      <w:pPr>
        <w:pStyle w:val="4"/>
        <w:widowControl/>
        <w:ind w:firstLine="326" w:firstLineChars="100"/>
        <w:rPr>
          <w:rFonts w:hint="eastAsia" w:ascii="仿宋" w:hAnsi="仿宋" w:cs="仿宋"/>
          <w:spacing w:val="-2"/>
          <w:kern w:val="2"/>
          <w:sz w:val="33"/>
          <w:szCs w:val="33"/>
          <w:lang w:val="en-US" w:eastAsia="zh-CN"/>
        </w:rPr>
      </w:pPr>
      <w:r>
        <w:rPr>
          <w:rFonts w:hint="default" w:ascii="仿宋" w:hAnsi="仿宋" w:cs="仿宋"/>
          <w:spacing w:val="-2"/>
          <w:kern w:val="2"/>
          <w:sz w:val="33"/>
          <w:szCs w:val="33"/>
          <w:lang w:val="en-US" w:eastAsia="zh-CN"/>
        </w:rPr>
        <w:drawing>
          <wp:anchor distT="0" distB="0" distL="114300" distR="114300" simplePos="0" relativeHeight="251662336" behindDoc="0" locked="0" layoutInCell="1" allowOverlap="1">
            <wp:simplePos x="0" y="0"/>
            <wp:positionH relativeFrom="column">
              <wp:posOffset>1116330</wp:posOffset>
            </wp:positionH>
            <wp:positionV relativeFrom="paragraph">
              <wp:posOffset>3558540</wp:posOffset>
            </wp:positionV>
            <wp:extent cx="3341370" cy="2158365"/>
            <wp:effectExtent l="0" t="0" r="11430" b="13335"/>
            <wp:wrapTopAndBottom/>
            <wp:docPr id="18" name="图片 18" descr="1e4781f3571766f363ffe12020124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e4781f3571766f363ffe120201244b"/>
                    <pic:cNvPicPr>
                      <a:picLocks noChangeAspect="1"/>
                    </pic:cNvPicPr>
                  </pic:nvPicPr>
                  <pic:blipFill>
                    <a:blip r:embed="rId7"/>
                    <a:stretch>
                      <a:fillRect/>
                    </a:stretch>
                  </pic:blipFill>
                  <pic:spPr>
                    <a:xfrm>
                      <a:off x="0" y="0"/>
                      <a:ext cx="3341370" cy="2158365"/>
                    </a:xfrm>
                    <a:prstGeom prst="rect">
                      <a:avLst/>
                    </a:prstGeom>
                  </pic:spPr>
                </pic:pic>
              </a:graphicData>
            </a:graphic>
          </wp:anchor>
        </w:drawing>
      </w:r>
      <w:r>
        <w:rPr>
          <w:rFonts w:hint="default" w:ascii="仿宋" w:hAnsi="仿宋" w:cs="仿宋"/>
          <w:spacing w:val="-2"/>
          <w:kern w:val="2"/>
          <w:sz w:val="33"/>
          <w:szCs w:val="33"/>
          <w:lang w:val="en-US" w:eastAsia="zh-CN"/>
        </w:rPr>
        <w:drawing>
          <wp:anchor distT="0" distB="0" distL="114300" distR="114300" simplePos="0" relativeHeight="251661312" behindDoc="0" locked="0" layoutInCell="1" allowOverlap="1">
            <wp:simplePos x="0" y="0"/>
            <wp:positionH relativeFrom="column">
              <wp:posOffset>1109345</wp:posOffset>
            </wp:positionH>
            <wp:positionV relativeFrom="paragraph">
              <wp:posOffset>58420</wp:posOffset>
            </wp:positionV>
            <wp:extent cx="3414395" cy="2404110"/>
            <wp:effectExtent l="0" t="0" r="14605" b="15240"/>
            <wp:wrapTopAndBottom/>
            <wp:docPr id="12" name="图片 12" descr="a31ff4ab07d4259792b0850d90cc3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a31ff4ab07d4259792b0850d90cc37e"/>
                    <pic:cNvPicPr>
                      <a:picLocks noChangeAspect="1"/>
                    </pic:cNvPicPr>
                  </pic:nvPicPr>
                  <pic:blipFill>
                    <a:blip r:embed="rId8"/>
                    <a:stretch>
                      <a:fillRect/>
                    </a:stretch>
                  </pic:blipFill>
                  <pic:spPr>
                    <a:xfrm>
                      <a:off x="0" y="0"/>
                      <a:ext cx="3414395" cy="2404110"/>
                    </a:xfrm>
                    <a:prstGeom prst="rect">
                      <a:avLst/>
                    </a:prstGeom>
                  </pic:spPr>
                </pic:pic>
              </a:graphicData>
            </a:graphic>
          </wp:anchor>
        </w:drawing>
      </w:r>
      <w:r>
        <w:rPr>
          <w:rFonts w:hint="eastAsia" w:ascii="仿宋" w:hAnsi="仿宋" w:cs="仿宋"/>
          <w:spacing w:val="-2"/>
          <w:kern w:val="2"/>
          <w:sz w:val="33"/>
          <w:szCs w:val="33"/>
          <w:lang w:val="en-US" w:eastAsia="zh-CN"/>
        </w:rPr>
        <w:t>2.4.8、绕旗飞行：无人机按照指示线路飞行至绕旗飞行区域。依次从外侧绕过指示旗。每绕过一面指示旗得 10 分。</w:t>
      </w:r>
    </w:p>
    <w:p>
      <w:pPr>
        <w:pStyle w:val="4"/>
        <w:widowControl/>
        <w:ind w:firstLine="326" w:firstLineChars="100"/>
        <w:rPr>
          <w:rFonts w:hint="eastAsia" w:ascii="仿宋" w:hAnsi="仿宋" w:cs="仿宋"/>
          <w:spacing w:val="-2"/>
          <w:kern w:val="2"/>
          <w:sz w:val="33"/>
          <w:szCs w:val="33"/>
          <w:lang w:val="en-US" w:eastAsia="zh-CN"/>
        </w:rPr>
      </w:pPr>
    </w:p>
    <w:p>
      <w:pPr>
        <w:pStyle w:val="4"/>
        <w:widowControl/>
        <w:ind w:firstLine="326" w:firstLineChars="100"/>
        <w:rPr>
          <w:rFonts w:hint="default" w:ascii="仿宋" w:hAnsi="仿宋" w:cs="仿宋"/>
          <w:spacing w:val="-2"/>
          <w:kern w:val="2"/>
          <w:sz w:val="33"/>
          <w:szCs w:val="33"/>
          <w:lang w:val="en-US" w:eastAsia="zh-CN"/>
        </w:rPr>
      </w:pPr>
      <w:r>
        <w:rPr>
          <w:rFonts w:hint="eastAsia" w:ascii="仿宋" w:hAnsi="仿宋" w:cs="仿宋"/>
          <w:spacing w:val="-2"/>
          <w:kern w:val="2"/>
          <w:sz w:val="33"/>
          <w:szCs w:val="33"/>
          <w:lang w:val="en-US" w:eastAsia="zh-CN"/>
        </w:rPr>
        <w:t>2.4.9、定点降落：无人机按照指示线路飞行至降落区域（H4），部分垂直投影在H4内，记10分，此时每携带一名旅客记40分。</w:t>
      </w:r>
    </w:p>
    <w:p>
      <w:pPr>
        <w:pStyle w:val="4"/>
        <w:widowControl/>
        <w:ind w:firstLine="327" w:firstLineChars="100"/>
        <w:rPr>
          <w:rFonts w:hint="eastAsia" w:ascii="仿宋" w:hAnsi="仿宋" w:cs="仿宋"/>
          <w:b/>
          <w:spacing w:val="-2"/>
          <w:kern w:val="2"/>
          <w:sz w:val="33"/>
          <w:szCs w:val="33"/>
          <w:lang w:val="en-US" w:eastAsia="zh-CN"/>
        </w:rPr>
      </w:pPr>
      <w:r>
        <w:rPr>
          <w:rFonts w:hint="eastAsia" w:ascii="仿宋" w:hAnsi="仿宋" w:cs="仿宋"/>
          <w:b/>
          <w:spacing w:val="-2"/>
          <w:kern w:val="2"/>
          <w:sz w:val="33"/>
          <w:szCs w:val="33"/>
          <w:lang w:val="en-US" w:eastAsia="zh-CN"/>
        </w:rPr>
        <w:t>2.5、设备要求：</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机器人：</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2.5.1 机器人在启动区时长、宽和高分别不超过300mm、300mm和300mm,在完成任务的过程中其尺寸不作限制。</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2.5.2 单台机器人只允许使用1个控制器，A组需要遥控功能（遥控方式不限），B组需使用视觉模块或循迹模块进行自主行驶。</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2.5.3 为了安全，电子元器件必须采用外壳封装。电子元器件种类和数量不限。</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2.5.4 单台机器人使用的电机和舵机种类不限，总数量不得超过4个。</w:t>
      </w: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2.1.5 每台机器人必须自备独立电池，电池电压不超过9.0V。</w:t>
      </w:r>
    </w:p>
    <w:p>
      <w:pPr>
        <w:pStyle w:val="4"/>
        <w:widowControl/>
        <w:ind w:firstLine="326" w:firstLineChars="100"/>
        <w:rPr>
          <w:rFonts w:hint="eastAsia" w:ascii="仿宋" w:hAnsi="仿宋" w:cs="仿宋"/>
          <w:b w:val="0"/>
          <w:bCs/>
          <w:spacing w:val="-2"/>
          <w:kern w:val="2"/>
          <w:sz w:val="33"/>
          <w:szCs w:val="33"/>
          <w:lang w:val="en-US" w:eastAsia="zh-CN"/>
        </w:rPr>
      </w:pPr>
    </w:p>
    <w:p>
      <w:pPr>
        <w:pStyle w:val="4"/>
        <w:widowControl/>
        <w:ind w:firstLine="326" w:firstLineChars="100"/>
        <w:rPr>
          <w:rFonts w:hint="eastAsia" w:ascii="仿宋" w:hAnsi="仿宋" w:cs="仿宋"/>
          <w:b w:val="0"/>
          <w:bCs/>
          <w:spacing w:val="-2"/>
          <w:kern w:val="2"/>
          <w:sz w:val="33"/>
          <w:szCs w:val="33"/>
          <w:lang w:val="en-US" w:eastAsia="zh-CN"/>
        </w:rPr>
      </w:pPr>
      <w:r>
        <w:rPr>
          <w:rFonts w:hint="eastAsia" w:ascii="仿宋" w:hAnsi="仿宋" w:cs="仿宋"/>
          <w:b w:val="0"/>
          <w:bCs/>
          <w:spacing w:val="-2"/>
          <w:kern w:val="2"/>
          <w:sz w:val="33"/>
          <w:szCs w:val="33"/>
          <w:lang w:val="en-US" w:eastAsia="zh-CN"/>
        </w:rPr>
        <w:t>无人机：</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6.</w:t>
      </w:r>
      <w:r>
        <w:rPr>
          <w:rFonts w:hint="eastAsia" w:ascii="仿宋" w:hAnsi="仿宋" w:cs="仿宋"/>
          <w:spacing w:val="-2"/>
          <w:kern w:val="2"/>
          <w:sz w:val="33"/>
          <w:szCs w:val="33"/>
        </w:rPr>
        <w:t>1 飞行机器人类型： 四轴无人机。</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6.</w:t>
      </w:r>
      <w:r>
        <w:rPr>
          <w:rFonts w:hint="eastAsia" w:ascii="仿宋" w:hAnsi="仿宋" w:cs="仿宋"/>
          <w:spacing w:val="-2"/>
          <w:kern w:val="2"/>
          <w:sz w:val="33"/>
          <w:szCs w:val="33"/>
        </w:rPr>
        <w:t>2 电机 ：飞行机器人采用</w:t>
      </w:r>
      <w:r>
        <w:rPr>
          <w:rFonts w:hint="eastAsia" w:ascii="仿宋" w:hAnsi="仿宋" w:cs="仿宋"/>
          <w:spacing w:val="-2"/>
          <w:kern w:val="2"/>
          <w:sz w:val="33"/>
          <w:szCs w:val="33"/>
          <w:lang w:val="en-US" w:eastAsia="zh-CN"/>
        </w:rPr>
        <w:t>动力</w:t>
      </w:r>
      <w:r>
        <w:rPr>
          <w:rFonts w:hint="eastAsia" w:ascii="仿宋" w:hAnsi="仿宋" w:cs="仿宋"/>
          <w:spacing w:val="-2"/>
          <w:kern w:val="2"/>
          <w:sz w:val="33"/>
          <w:szCs w:val="33"/>
        </w:rPr>
        <w:t xml:space="preserve">电机 ，轴距 </w:t>
      </w:r>
      <w:r>
        <w:rPr>
          <w:rFonts w:hint="eastAsia" w:ascii="仿宋" w:hAnsi="仿宋" w:cs="仿宋"/>
          <w:spacing w:val="-2"/>
          <w:kern w:val="2"/>
          <w:sz w:val="33"/>
          <w:szCs w:val="33"/>
          <w:lang w:val="en-US" w:eastAsia="zh-CN"/>
        </w:rPr>
        <w:t>≤200</w:t>
      </w:r>
      <w:r>
        <w:rPr>
          <w:rFonts w:hint="eastAsia" w:ascii="仿宋" w:hAnsi="仿宋" w:cs="仿宋"/>
          <w:spacing w:val="-2"/>
          <w:kern w:val="2"/>
          <w:sz w:val="33"/>
          <w:szCs w:val="33"/>
        </w:rPr>
        <w:t xml:space="preserve"> 毫米 。</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6.</w:t>
      </w:r>
      <w:r>
        <w:rPr>
          <w:rFonts w:hint="eastAsia" w:ascii="仿宋" w:hAnsi="仿宋" w:cs="仿宋"/>
          <w:spacing w:val="-2"/>
          <w:kern w:val="2"/>
          <w:sz w:val="33"/>
          <w:szCs w:val="33"/>
        </w:rPr>
        <w:t>3 桨叶 ：桨叶直径</w:t>
      </w:r>
      <w:r>
        <w:rPr>
          <w:rFonts w:hint="eastAsia" w:ascii="仿宋" w:hAnsi="仿宋" w:cs="仿宋"/>
          <w:spacing w:val="-2"/>
          <w:kern w:val="2"/>
          <w:sz w:val="33"/>
          <w:szCs w:val="33"/>
          <w:lang w:val="en-US" w:eastAsia="zh-CN"/>
        </w:rPr>
        <w:t>≤100</w:t>
      </w:r>
      <w:r>
        <w:rPr>
          <w:rFonts w:hint="eastAsia" w:ascii="仿宋" w:hAnsi="仿宋" w:cs="仿宋"/>
          <w:spacing w:val="-2"/>
          <w:kern w:val="2"/>
          <w:sz w:val="33"/>
          <w:szCs w:val="33"/>
        </w:rPr>
        <w:t xml:space="preserve"> 毫米。</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6.</w:t>
      </w:r>
      <w:r>
        <w:rPr>
          <w:rFonts w:hint="eastAsia" w:ascii="仿宋" w:hAnsi="仿宋" w:cs="仿宋"/>
          <w:spacing w:val="-2"/>
          <w:kern w:val="2"/>
          <w:sz w:val="33"/>
          <w:szCs w:val="33"/>
        </w:rPr>
        <w:t xml:space="preserve">4 重量：无人机重量 </w:t>
      </w:r>
      <w:r>
        <w:rPr>
          <w:rFonts w:hint="eastAsia" w:ascii="仿宋" w:hAnsi="仿宋" w:cs="仿宋"/>
          <w:spacing w:val="-2"/>
          <w:kern w:val="2"/>
          <w:sz w:val="33"/>
          <w:szCs w:val="33"/>
          <w:lang w:val="en-US" w:eastAsia="zh-CN"/>
        </w:rPr>
        <w:t>≤300</w:t>
      </w:r>
      <w:r>
        <w:rPr>
          <w:rFonts w:hint="eastAsia" w:ascii="仿宋" w:hAnsi="仿宋" w:cs="仿宋"/>
          <w:spacing w:val="-2"/>
          <w:kern w:val="2"/>
          <w:sz w:val="33"/>
          <w:szCs w:val="33"/>
        </w:rPr>
        <w:t>克(带电池) 。</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6.5</w:t>
      </w:r>
      <w:r>
        <w:rPr>
          <w:rFonts w:hint="eastAsia" w:ascii="仿宋" w:hAnsi="仿宋" w:cs="仿宋"/>
          <w:spacing w:val="-2"/>
          <w:kern w:val="2"/>
          <w:sz w:val="33"/>
          <w:szCs w:val="33"/>
        </w:rPr>
        <w:t xml:space="preserve"> 传感器：每台飞行机器人允许使用的传感器种类、数量不限。</w:t>
      </w:r>
    </w:p>
    <w:p>
      <w:pPr>
        <w:pStyle w:val="4"/>
        <w:widowControl/>
        <w:ind w:firstLine="326" w:firstLineChars="100"/>
        <w:rPr>
          <w:rFonts w:hint="default" w:ascii="仿宋" w:hAnsi="仿宋" w:cs="仿宋" w:eastAsiaTheme="minorEastAsia"/>
          <w:spacing w:val="-2"/>
          <w:kern w:val="2"/>
          <w:sz w:val="33"/>
          <w:szCs w:val="33"/>
          <w:lang w:val="en-US" w:eastAsia="zh-CN"/>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.6</w:t>
      </w:r>
      <w:r>
        <w:rPr>
          <w:rFonts w:hint="eastAsia" w:ascii="仿宋" w:hAnsi="仿宋" w:cs="仿宋"/>
          <w:spacing w:val="-2"/>
          <w:kern w:val="2"/>
          <w:sz w:val="33"/>
          <w:szCs w:val="33"/>
          <w:lang w:val="en-US" w:eastAsia="zh-CN"/>
        </w:rPr>
        <w:t>.6</w:t>
      </w:r>
      <w:r>
        <w:rPr>
          <w:rFonts w:hint="eastAsia" w:ascii="仿宋" w:hAnsi="仿宋" w:cs="仿宋"/>
          <w:spacing w:val="-2"/>
          <w:kern w:val="2"/>
          <w:sz w:val="33"/>
          <w:szCs w:val="33"/>
        </w:rPr>
        <w:t xml:space="preserve"> 电源 ：飞行机器人电池电压</w:t>
      </w:r>
      <w:r>
        <w:rPr>
          <w:rFonts w:hint="eastAsia" w:ascii="仿宋" w:hAnsi="仿宋" w:cs="仿宋"/>
          <w:spacing w:val="-2"/>
          <w:kern w:val="2"/>
          <w:sz w:val="33"/>
          <w:szCs w:val="33"/>
          <w:lang w:val="en-US" w:eastAsia="zh-CN"/>
        </w:rPr>
        <w:t>≤12V。</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2.6</w:t>
      </w:r>
      <w:r>
        <w:rPr>
          <w:rFonts w:hint="eastAsia" w:ascii="仿宋" w:hAnsi="仿宋" w:cs="仿宋"/>
          <w:spacing w:val="-2"/>
          <w:kern w:val="2"/>
          <w:sz w:val="33"/>
          <w:szCs w:val="33"/>
        </w:rPr>
        <w:t>.7 每支队伍最多可以使用两架飞行机器人 ，但单场比赛只允许上场一架。禁止多支队伍共用飞行机器人。</w:t>
      </w:r>
    </w:p>
    <w:p>
      <w:pPr>
        <w:pStyle w:val="4"/>
        <w:widowControl/>
        <w:ind w:firstLine="326" w:firstLineChars="10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2.6.</w:t>
      </w:r>
      <w:r>
        <w:rPr>
          <w:rFonts w:hint="eastAsia" w:ascii="仿宋" w:hAnsi="仿宋" w:cs="仿宋"/>
          <w:spacing w:val="-2"/>
          <w:kern w:val="2"/>
          <w:sz w:val="33"/>
          <w:szCs w:val="33"/>
        </w:rPr>
        <w:t>8 除特殊规定外 ，所有项目使用的无人机、遥控器和相应备件、维修工具、护目镜均由选手自行准备 ，备用零件数量不限。</w:t>
      </w:r>
    </w:p>
    <w:p>
      <w:pPr>
        <w:pStyle w:val="4"/>
        <w:widowControl/>
        <w:ind w:firstLine="327" w:firstLineChars="100"/>
        <w:rPr>
          <w:rFonts w:ascii="仿宋" w:hAnsi="仿宋" w:cs="仿宋"/>
          <w:b/>
          <w:spacing w:val="-2"/>
          <w:kern w:val="2"/>
          <w:sz w:val="33"/>
          <w:szCs w:val="33"/>
        </w:rPr>
      </w:pPr>
      <w:r>
        <w:rPr>
          <w:rFonts w:hint="eastAsia" w:ascii="仿宋" w:hAnsi="仿宋" w:cs="仿宋"/>
          <w:b/>
          <w:spacing w:val="-2"/>
          <w:kern w:val="2"/>
          <w:sz w:val="33"/>
          <w:szCs w:val="33"/>
          <w:lang w:val="en-US" w:eastAsia="zh-CN"/>
        </w:rPr>
        <w:t>2</w:t>
      </w:r>
      <w:r>
        <w:rPr>
          <w:rFonts w:hint="eastAsia" w:ascii="仿宋" w:hAnsi="仿宋" w:cs="仿宋"/>
          <w:b/>
          <w:spacing w:val="-2"/>
          <w:kern w:val="2"/>
          <w:sz w:val="33"/>
          <w:szCs w:val="33"/>
        </w:rPr>
        <w:t>.</w:t>
      </w:r>
      <w:r>
        <w:rPr>
          <w:rFonts w:hint="eastAsia" w:ascii="仿宋" w:hAnsi="仿宋" w:cs="仿宋"/>
          <w:b/>
          <w:spacing w:val="-2"/>
          <w:kern w:val="2"/>
          <w:sz w:val="33"/>
          <w:szCs w:val="33"/>
          <w:lang w:val="en-US" w:eastAsia="zh-CN"/>
        </w:rPr>
        <w:t>7</w:t>
      </w:r>
      <w:r>
        <w:rPr>
          <w:rFonts w:hint="eastAsia" w:ascii="仿宋" w:hAnsi="仿宋" w:cs="仿宋"/>
          <w:b/>
          <w:spacing w:val="-2"/>
          <w:kern w:val="2"/>
          <w:sz w:val="33"/>
          <w:szCs w:val="33"/>
        </w:rPr>
        <w:t xml:space="preserve"> 赛制</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7</w:t>
      </w:r>
      <w:r>
        <w:rPr>
          <w:rFonts w:hint="eastAsia" w:ascii="仿宋" w:hAnsi="仿宋" w:cs="仿宋"/>
          <w:spacing w:val="-2"/>
          <w:kern w:val="2"/>
          <w:sz w:val="33"/>
          <w:szCs w:val="33"/>
        </w:rPr>
        <w:t>.1 比赛按小学、初中、高中三个组别分别进行。</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7</w:t>
      </w:r>
      <w:r>
        <w:rPr>
          <w:rFonts w:hint="eastAsia" w:ascii="仿宋" w:hAnsi="仿宋" w:cs="仿宋"/>
          <w:spacing w:val="-2"/>
          <w:kern w:val="2"/>
          <w:sz w:val="33"/>
          <w:szCs w:val="33"/>
        </w:rPr>
        <w:t>.2 比赛不分初赛与复赛。组委会保证每支参赛队有两次上场次数 ，每次均记分。</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7</w:t>
      </w:r>
      <w:r>
        <w:rPr>
          <w:rFonts w:hint="eastAsia" w:ascii="仿宋" w:hAnsi="仿宋" w:cs="仿宋"/>
          <w:spacing w:val="-2"/>
          <w:kern w:val="2"/>
          <w:sz w:val="33"/>
          <w:szCs w:val="33"/>
        </w:rPr>
        <w:t>.3 比赛场地上规定了飞行机器人要完成的任务。</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7</w:t>
      </w:r>
      <w:r>
        <w:rPr>
          <w:rFonts w:hint="eastAsia" w:ascii="仿宋" w:hAnsi="仿宋" w:cs="仿宋"/>
          <w:spacing w:val="-2"/>
          <w:kern w:val="2"/>
          <w:sz w:val="33"/>
          <w:szCs w:val="33"/>
        </w:rPr>
        <w:t>.4 所有场次的比赛结束后 ，每支参赛队各场得分之和作为该队的总成绩 ，按总成绩对参赛队排名。</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7</w:t>
      </w:r>
      <w:r>
        <w:rPr>
          <w:rFonts w:hint="eastAsia" w:ascii="仿宋" w:hAnsi="仿宋" w:cs="仿宋"/>
          <w:spacing w:val="-2"/>
          <w:kern w:val="2"/>
          <w:sz w:val="33"/>
          <w:szCs w:val="33"/>
        </w:rPr>
        <w:t>.5 竞赛组委会有可能根据参赛报名和场馆的实际情况变更赛制。</w:t>
      </w:r>
    </w:p>
    <w:p>
      <w:pPr>
        <w:pStyle w:val="4"/>
        <w:widowControl/>
        <w:ind w:firstLine="327" w:firstLineChars="100"/>
        <w:rPr>
          <w:rFonts w:ascii="仿宋" w:hAnsi="仿宋" w:cs="仿宋"/>
          <w:b/>
          <w:bCs/>
          <w:spacing w:val="-2"/>
          <w:kern w:val="2"/>
          <w:sz w:val="33"/>
          <w:szCs w:val="33"/>
        </w:rPr>
      </w:pPr>
      <w:r>
        <w:rPr>
          <w:rFonts w:hint="eastAsia" w:ascii="仿宋" w:hAnsi="仿宋" w:cs="仿宋"/>
          <w:b/>
          <w:bCs/>
          <w:spacing w:val="-2"/>
          <w:kern w:val="2"/>
          <w:sz w:val="33"/>
          <w:szCs w:val="33"/>
          <w:lang w:val="en-US" w:eastAsia="zh-CN"/>
        </w:rPr>
        <w:t>2</w:t>
      </w:r>
      <w:r>
        <w:rPr>
          <w:rFonts w:hint="eastAsia" w:ascii="仿宋" w:hAnsi="仿宋" w:cs="仿宋"/>
          <w:b/>
          <w:bCs/>
          <w:spacing w:val="-2"/>
          <w:kern w:val="2"/>
          <w:sz w:val="33"/>
          <w:szCs w:val="33"/>
        </w:rPr>
        <w:t>.</w:t>
      </w:r>
      <w:r>
        <w:rPr>
          <w:rFonts w:hint="eastAsia" w:ascii="仿宋" w:hAnsi="仿宋" w:cs="仿宋"/>
          <w:b/>
          <w:bCs/>
          <w:spacing w:val="-2"/>
          <w:kern w:val="2"/>
          <w:sz w:val="33"/>
          <w:szCs w:val="33"/>
          <w:lang w:val="en-US" w:eastAsia="zh-CN"/>
        </w:rPr>
        <w:t>8</w:t>
      </w:r>
      <w:r>
        <w:rPr>
          <w:rFonts w:hint="eastAsia" w:ascii="仿宋" w:hAnsi="仿宋" w:cs="仿宋"/>
          <w:b/>
          <w:bCs/>
          <w:spacing w:val="-2"/>
          <w:kern w:val="2"/>
          <w:sz w:val="33"/>
          <w:szCs w:val="33"/>
        </w:rPr>
        <w:t xml:space="preserve"> 比赛过程</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 飞行机器人编程</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.1.1 编程与调试只能在规定区域进行。</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.1.2 参赛队员检录后方能进入准备区。裁判员对参赛队携带的器材进行检查，所用器材必须符合组委会相关规定与要求。参赛队员可以携带已搭建的飞行机器人进入准备区。</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.1.3 参赛队员在比赛过程中不得上网和下载任何资料，不得使用相机等设备拍摄比赛场地，不得以任何方式与教练员或家长联系。</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.1.4 整场比赛参赛队员有</w:t>
      </w:r>
      <w:r>
        <w:rPr>
          <w:rFonts w:hint="eastAsia" w:ascii="仿宋" w:hAnsi="仿宋" w:cs="仿宋"/>
          <w:spacing w:val="-2"/>
          <w:kern w:val="2"/>
          <w:sz w:val="33"/>
          <w:szCs w:val="33"/>
          <w:lang w:val="en-US" w:eastAsia="zh-CN"/>
        </w:rPr>
        <w:t>手动30分钟，自动</w:t>
      </w:r>
      <w:r>
        <w:rPr>
          <w:rFonts w:hint="eastAsia" w:ascii="仿宋" w:hAnsi="仿宋" w:cs="仿宋"/>
          <w:spacing w:val="-2"/>
          <w:kern w:val="2"/>
          <w:sz w:val="33"/>
          <w:szCs w:val="33"/>
        </w:rPr>
        <w:t>60分钟的调试时间，调试时必须佩戴护目镜。结束后 ，各参赛队按裁判要求将飞行机器人封存在指定位置 ，上场前不得修改、下载程序。</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.1.5 参赛队在每轮比赛结束后，允许在准备区维修飞行机器人和修改控制程序，但不能打乱下一轮出场次序。</w:t>
      </w:r>
    </w:p>
    <w:p>
      <w:pPr>
        <w:pStyle w:val="4"/>
        <w:widowControl/>
        <w:numPr>
          <w:ilvl w:val="0"/>
          <w:numId w:val="0"/>
        </w:numPr>
        <w:ind w:leftChars="0"/>
        <w:rPr>
          <w:rFonts w:ascii="仿宋" w:hAnsi="仿宋" w:cs="仿宋"/>
          <w:b/>
          <w:bCs/>
          <w:spacing w:val="-2"/>
          <w:kern w:val="2"/>
          <w:sz w:val="33"/>
          <w:szCs w:val="33"/>
        </w:rPr>
      </w:pPr>
      <w:r>
        <w:rPr>
          <w:rFonts w:hint="eastAsia" w:ascii="仿宋" w:hAnsi="仿宋" w:cs="仿宋"/>
          <w:b/>
          <w:bCs/>
          <w:spacing w:val="-2"/>
          <w:kern w:val="2"/>
          <w:sz w:val="33"/>
          <w:szCs w:val="33"/>
          <w:lang w:val="en-US" w:eastAsia="zh-CN"/>
        </w:rPr>
        <w:t>2.8.2</w:t>
      </w:r>
      <w:r>
        <w:rPr>
          <w:rFonts w:hint="eastAsia" w:ascii="仿宋" w:hAnsi="仿宋" w:cs="仿宋"/>
          <w:b/>
          <w:bCs/>
          <w:spacing w:val="-2"/>
          <w:kern w:val="2"/>
          <w:sz w:val="33"/>
          <w:szCs w:val="33"/>
        </w:rPr>
        <w:t>赛前准备</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.2.1 准备上场时， 队员戴好护目镜 ，领取自己的飞行机器人 ，在引导员带领下进入比赛区。在规定时间内未到场的参赛队将被视为弃权。</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.2.2 上场的学生队员，站立在基地附近。</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.2.3  队员将自己的飞行机器人放入基地。飞行机器人的任何部分（含任务模型）垂直投影不能超出基地。</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.2.4 到场的参赛队员应在一分钟内做好启动前的准备工作，准备期间飞行机器人不得离开基地，不能修改、下载程序。完成准备工作后 ， 队员站在场地外向裁判员示意。</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 启动</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.3.1 启动——飞行机器人离开地面。</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.3.2 裁判员确认参赛队已准备好后，将发出“3 ，2 ，1 ，开始”的倒计时启动口令。听到“开始”命令后 ，队员可以通过遥控器一键启动或其他方式启动飞行机器人。</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.3.3 在“开始”命令前飞行机器人若启动将被视为“误启动”并受到警告或处罚。</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.3.4 飞行机器人一旦启动，就只能受自带的程序控制。</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.3.5 启动后的飞行机器人不得故意分离出部件或把机械零件掉在场上。偶然脱落的飞行机器人零部件 ，不做处理 ，结束后自行拿取。为了得分的需要而分离部件是犯规行为 ，该任务得分无效。</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.3.6 比赛开始后任务模型若离开场地（飞行机器人自主返回基地所携带的模型除外） ，则该物品不得再回到场上。</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.4 重试</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.4.1 飞行机器人出现以下状况视为重试：飞行机器人降落到基地以外的场地上。</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.4.2 重试时，场地状态保持不变 ，队员需将飞行机器人搬回基地。</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.4.3 重试前飞行机器人已完成的任务有效。但飞行机器人重试返回基地时携带的模型失效并由裁判代为保管至本轮比赛结束。</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.4.5 每场比赛重试的次数不限。重试期间计时不停止 ，也不重新开始计时。</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.5 返回基地</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.5.1 飞行机器人可以多次自主往返基地，不算重试。</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.5.2 飞行机器人返回基地的标准： 降落后飞行机器人的任一结构的垂直投影在基地范围内。</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.5.3 飞行机器人返回基地后，参赛队员可以接触飞行机器人并对飞行机器人的结构进行更改或维修。</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  比赛结束</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.6.1 每场比赛时间</w:t>
      </w:r>
      <w:r>
        <w:rPr>
          <w:rFonts w:hint="eastAsia" w:ascii="仿宋" w:hAnsi="仿宋" w:cs="仿宋"/>
          <w:spacing w:val="-2"/>
          <w:kern w:val="2"/>
          <w:sz w:val="33"/>
          <w:szCs w:val="33"/>
          <w:lang w:eastAsia="zh-CN"/>
        </w:rPr>
        <w:t>：</w:t>
      </w:r>
      <w:r>
        <w:rPr>
          <w:rFonts w:hint="eastAsia" w:ascii="仿宋" w:hAnsi="仿宋" w:cs="仿宋"/>
          <w:spacing w:val="-2"/>
          <w:kern w:val="2"/>
          <w:sz w:val="33"/>
          <w:szCs w:val="33"/>
          <w:lang w:val="en-US" w:eastAsia="zh-CN"/>
        </w:rPr>
        <w:t>手动</w:t>
      </w:r>
      <w:r>
        <w:rPr>
          <w:rFonts w:hint="eastAsia" w:ascii="仿宋" w:hAnsi="仿宋" w:cs="仿宋"/>
          <w:spacing w:val="-2"/>
          <w:kern w:val="2"/>
          <w:sz w:val="33"/>
          <w:szCs w:val="33"/>
        </w:rPr>
        <w:t xml:space="preserve"> 180 秒</w:t>
      </w:r>
      <w:r>
        <w:rPr>
          <w:rFonts w:hint="eastAsia" w:ascii="仿宋" w:hAnsi="仿宋" w:cs="仿宋"/>
          <w:spacing w:val="-2"/>
          <w:kern w:val="2"/>
          <w:sz w:val="33"/>
          <w:szCs w:val="33"/>
          <w:lang w:val="en-US" w:eastAsia="zh-CN"/>
        </w:rPr>
        <w:t>/轮</w:t>
      </w:r>
      <w:r>
        <w:rPr>
          <w:rFonts w:hint="eastAsia" w:ascii="仿宋" w:hAnsi="仿宋" w:cs="仿宋"/>
          <w:spacing w:val="-2"/>
          <w:kern w:val="2"/>
          <w:sz w:val="33"/>
          <w:szCs w:val="33"/>
          <w:lang w:eastAsia="zh-CN"/>
        </w:rPr>
        <w:t>，</w:t>
      </w:r>
      <w:r>
        <w:rPr>
          <w:rFonts w:hint="eastAsia" w:ascii="仿宋" w:hAnsi="仿宋" w:cs="仿宋"/>
          <w:spacing w:val="-2"/>
          <w:kern w:val="2"/>
          <w:sz w:val="33"/>
          <w:szCs w:val="33"/>
          <w:lang w:val="en-US" w:eastAsia="zh-CN"/>
        </w:rPr>
        <w:t>自动300秒/轮</w:t>
      </w:r>
      <w:r>
        <w:rPr>
          <w:rFonts w:hint="eastAsia" w:ascii="仿宋" w:hAnsi="仿宋" w:cs="仿宋"/>
          <w:spacing w:val="-2"/>
          <w:kern w:val="2"/>
          <w:sz w:val="33"/>
          <w:szCs w:val="33"/>
        </w:rPr>
        <w:t>。</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.6.2 参赛队在完成一些任务后，如不准备继续比赛 ，应向裁判员举手示意并大声说出“比赛停止” ，裁判员据此停止计时 ，结束比赛；否则 ，等待裁判员宣布比赛结束。</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.6.3 裁判员宣布比赛结束后，参赛队员应立即让飞行机器人降落并关闭电源，若队员或飞行机器人造成模型状态变化则对应任务不得分。</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.6.4 裁判员有义务将记分结果告知参赛队员。参赛队员有权利纠正裁判员记分操作中可能的错误。如无异议应签字确认自己的得分 ，如有争议应提请裁判长仲裁。</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w:t>
      </w:r>
      <w:r>
        <w:rPr>
          <w:rFonts w:hint="eastAsia" w:ascii="仿宋" w:hAnsi="仿宋" w:cs="仿宋"/>
          <w:spacing w:val="-2"/>
          <w:kern w:val="2"/>
          <w:sz w:val="33"/>
          <w:szCs w:val="33"/>
        </w:rPr>
        <w:t>.</w:t>
      </w:r>
      <w:r>
        <w:rPr>
          <w:rFonts w:hint="eastAsia" w:ascii="仿宋" w:hAnsi="仿宋" w:cs="仿宋"/>
          <w:spacing w:val="-2"/>
          <w:kern w:val="2"/>
          <w:sz w:val="33"/>
          <w:szCs w:val="33"/>
          <w:lang w:val="en-US" w:eastAsia="zh-CN"/>
        </w:rPr>
        <w:t>8</w:t>
      </w:r>
      <w:r>
        <w:rPr>
          <w:rFonts w:hint="eastAsia" w:ascii="仿宋" w:hAnsi="仿宋" w:cs="仿宋"/>
          <w:spacing w:val="-2"/>
          <w:kern w:val="2"/>
          <w:sz w:val="33"/>
          <w:szCs w:val="33"/>
        </w:rPr>
        <w:t>.6.5 参赛队员将场地恢复到启动前状态，并立即将自己的飞行机器人搬回准备区。</w:t>
      </w:r>
    </w:p>
    <w:p>
      <w:pPr>
        <w:pStyle w:val="4"/>
        <w:widowControl/>
        <w:rPr>
          <w:rFonts w:ascii="仿宋" w:hAnsi="仿宋" w:cs="仿宋"/>
          <w:b/>
          <w:spacing w:val="-2"/>
          <w:kern w:val="2"/>
          <w:sz w:val="33"/>
          <w:szCs w:val="33"/>
        </w:rPr>
      </w:pPr>
      <w:r>
        <w:rPr>
          <w:rFonts w:hint="eastAsia" w:ascii="仿宋" w:hAnsi="仿宋" w:cs="仿宋"/>
          <w:b/>
          <w:spacing w:val="-2"/>
          <w:kern w:val="2"/>
          <w:sz w:val="33"/>
          <w:szCs w:val="33"/>
          <w:lang w:val="en-US" w:eastAsia="zh-CN"/>
        </w:rPr>
        <w:t>2.9</w:t>
      </w:r>
      <w:r>
        <w:rPr>
          <w:rFonts w:hint="eastAsia" w:ascii="仿宋" w:hAnsi="仿宋" w:cs="仿宋"/>
          <w:b/>
          <w:spacing w:val="-2"/>
          <w:kern w:val="2"/>
          <w:sz w:val="33"/>
          <w:szCs w:val="33"/>
        </w:rPr>
        <w:t xml:space="preserve"> 记分</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2.9</w:t>
      </w:r>
      <w:r>
        <w:rPr>
          <w:rFonts w:hint="eastAsia" w:ascii="仿宋" w:hAnsi="仿宋" w:cs="仿宋"/>
          <w:spacing w:val="-2"/>
          <w:kern w:val="2"/>
          <w:sz w:val="33"/>
          <w:szCs w:val="33"/>
        </w:rPr>
        <w:t>.1 每场比赛根据飞行机器人的运行情况实时计分。但已经完成的任务如果被飞行机器人或参赛队员在比赛结束前意外破坏了 ，则该任务不得分。完成任务的记分标准见第 3 节。</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2.9</w:t>
      </w:r>
      <w:r>
        <w:rPr>
          <w:rFonts w:hint="eastAsia" w:ascii="仿宋" w:hAnsi="仿宋" w:cs="仿宋"/>
          <w:spacing w:val="-2"/>
          <w:kern w:val="2"/>
          <w:sz w:val="33"/>
          <w:szCs w:val="33"/>
        </w:rPr>
        <w:t>.2 完成任务的次序不影响单项任务的得分。</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2.9</w:t>
      </w:r>
      <w:r>
        <w:rPr>
          <w:rFonts w:hint="eastAsia" w:ascii="仿宋" w:hAnsi="仿宋" w:cs="仿宋"/>
          <w:spacing w:val="-2"/>
          <w:kern w:val="2"/>
          <w:sz w:val="33"/>
          <w:szCs w:val="33"/>
        </w:rPr>
        <w:t>.3 如果在比赛中没有重试 ，飞行机器人动作流畅 ，一气呵成 ，加</w:t>
      </w:r>
      <w:r>
        <w:rPr>
          <w:rFonts w:hint="eastAsia" w:ascii="仿宋" w:hAnsi="仿宋" w:cs="仿宋"/>
          <w:spacing w:val="-2"/>
          <w:kern w:val="2"/>
          <w:sz w:val="33"/>
          <w:szCs w:val="33"/>
          <w:lang w:val="en-US" w:eastAsia="zh-CN"/>
        </w:rPr>
        <w:t>计</w:t>
      </w:r>
      <w:r>
        <w:rPr>
          <w:rFonts w:hint="eastAsia" w:ascii="仿宋" w:hAnsi="仿宋" w:cs="仿宋"/>
          <w:spacing w:val="-2"/>
          <w:kern w:val="2"/>
          <w:sz w:val="33"/>
          <w:szCs w:val="33"/>
        </w:rPr>
        <w:t>流畅奖励 40 分； 1 次重试奖励 30 分； 2 次重试奖励 20 分； 3 次重试奖励 10 分；4 次及以上重试奖励 0 分。</w:t>
      </w:r>
    </w:p>
    <w:p>
      <w:pPr>
        <w:pStyle w:val="4"/>
        <w:widowControl/>
        <w:rPr>
          <w:rFonts w:ascii="仿宋" w:hAnsi="仿宋" w:cs="仿宋"/>
          <w:b/>
          <w:spacing w:val="-2"/>
          <w:kern w:val="2"/>
          <w:sz w:val="33"/>
          <w:szCs w:val="33"/>
        </w:rPr>
      </w:pPr>
      <w:r>
        <w:rPr>
          <w:rFonts w:hint="eastAsia" w:ascii="仿宋" w:hAnsi="仿宋" w:cs="仿宋"/>
          <w:b/>
          <w:spacing w:val="-2"/>
          <w:kern w:val="2"/>
          <w:sz w:val="33"/>
          <w:szCs w:val="33"/>
          <w:lang w:val="en-US" w:eastAsia="zh-CN"/>
        </w:rPr>
        <w:t>2.10</w:t>
      </w:r>
      <w:r>
        <w:rPr>
          <w:rFonts w:hint="eastAsia" w:ascii="仿宋" w:hAnsi="仿宋" w:cs="仿宋"/>
          <w:b/>
          <w:spacing w:val="-2"/>
          <w:kern w:val="2"/>
          <w:sz w:val="33"/>
          <w:szCs w:val="33"/>
        </w:rPr>
        <w:t xml:space="preserve"> 安全规定</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2.10</w:t>
      </w:r>
      <w:r>
        <w:rPr>
          <w:rFonts w:hint="eastAsia" w:ascii="仿宋" w:hAnsi="仿宋" w:cs="仿宋"/>
          <w:spacing w:val="-2"/>
          <w:kern w:val="2"/>
          <w:sz w:val="33"/>
          <w:szCs w:val="33"/>
        </w:rPr>
        <w:t>.1.所有参赛飞行机器人必须设定一个解锁方式 ，确保无人机不会因为任何干扰或者意外操作而启动。</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2.10</w:t>
      </w:r>
      <w:r>
        <w:rPr>
          <w:rFonts w:hint="eastAsia" w:ascii="仿宋" w:hAnsi="仿宋" w:cs="仿宋"/>
          <w:spacing w:val="-2"/>
          <w:kern w:val="2"/>
          <w:sz w:val="33"/>
          <w:szCs w:val="33"/>
        </w:rPr>
        <w:t>.2.除项目规定外，参赛飞行机器人必须具备螺旋桨保护罩。在比赛过程中 ，桨叶不得裸露在  有破损的保护罩外侧 ，如有破损裁判长有权终止该飞行机器人的飞行。</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2.10</w:t>
      </w:r>
      <w:r>
        <w:rPr>
          <w:rFonts w:hint="eastAsia" w:ascii="仿宋" w:hAnsi="仿宋" w:cs="仿宋"/>
          <w:spacing w:val="-2"/>
          <w:kern w:val="2"/>
          <w:sz w:val="33"/>
          <w:szCs w:val="33"/>
        </w:rPr>
        <w:t>.3.不得使用金属螺旋桨。凡是携带危及安全、妨碍比赛的装置的飞行机器人 ，裁判长有权禁止使用。</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2.10</w:t>
      </w:r>
      <w:r>
        <w:rPr>
          <w:rFonts w:hint="eastAsia" w:ascii="仿宋" w:hAnsi="仿宋" w:cs="仿宋"/>
          <w:spacing w:val="-2"/>
          <w:kern w:val="2"/>
          <w:sz w:val="33"/>
          <w:szCs w:val="33"/>
        </w:rPr>
        <w:t>.4.各参赛队领队、教练员在指导选手训练时需注意安全 ，任何违反赛事安全规定的行为后果由参赛队自行承担。</w:t>
      </w:r>
    </w:p>
    <w:p>
      <w:pPr>
        <w:pStyle w:val="4"/>
        <w:widowControl/>
        <w:rPr>
          <w:rFonts w:ascii="仿宋" w:hAnsi="仿宋" w:cs="仿宋"/>
          <w:b/>
          <w:bCs/>
          <w:spacing w:val="-2"/>
          <w:kern w:val="2"/>
          <w:sz w:val="33"/>
          <w:szCs w:val="33"/>
        </w:rPr>
      </w:pPr>
      <w:r>
        <w:rPr>
          <w:rFonts w:hint="eastAsia" w:ascii="仿宋" w:hAnsi="仿宋" w:cs="仿宋"/>
          <w:b/>
          <w:bCs/>
          <w:spacing w:val="-2"/>
          <w:kern w:val="2"/>
          <w:sz w:val="33"/>
          <w:szCs w:val="33"/>
          <w:lang w:val="en-US" w:eastAsia="zh-CN"/>
        </w:rPr>
        <w:t>2.11</w:t>
      </w:r>
      <w:r>
        <w:rPr>
          <w:rFonts w:hint="eastAsia" w:ascii="仿宋" w:hAnsi="仿宋" w:cs="仿宋"/>
          <w:b/>
          <w:bCs/>
          <w:spacing w:val="-2"/>
          <w:kern w:val="2"/>
          <w:sz w:val="33"/>
          <w:szCs w:val="33"/>
        </w:rPr>
        <w:t xml:space="preserve"> 犯规和取消比赛资格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.1 未准时到场的参赛队，每迟到 1 分钟则判罚该队 10 分。如果 2 分钟后仍未到场，该队将被取消本轮比赛资格。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.2 第 1 次误启动将受到裁判员的警告，飞行机器人回到基地再次启动，计时重新开始。第 2 次误启动将被取消本轮比赛资格。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.3 在比赛进行中 ，除比赛选手外 ， 同场地其余选手禁止启动飞行机器人 ，擅自飞行产生的后果自负 ， 同时取消本轮比赛资格。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.4 如果由参赛队员或飞行机器人造成比赛模型损坏 ，警告一次 ，该任务得分无效。</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.5 比赛中 ，在飞行机器人正在飞行中 ，参赛队员禁止进入比赛场地内。一旦发现 ，则取消该队本轮比赛资格。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.6 比赛中 ，飞行机器人降落后 ，经裁判同意后参赛队员方可进入场地调整飞行机器人 ，否则取消本轮比赛资格。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.7 不听从裁判员的指示将被取消本轮比赛资格。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.8 参赛队员在比赛过程中上网、下载任何资料、拍摄比赛场地等行为 ，将被取消本轮比赛资格。</w:t>
      </w:r>
    </w:p>
    <w:p>
      <w:pPr>
        <w:pStyle w:val="4"/>
        <w:widowControl/>
        <w:rPr>
          <w:rFonts w:ascii="仿宋" w:hAnsi="仿宋" w:cs="仿宋"/>
          <w:spacing w:val="-2"/>
          <w:kern w:val="2"/>
          <w:sz w:val="33"/>
          <w:szCs w:val="33"/>
        </w:rPr>
      </w:pPr>
      <w:r>
        <w:rPr>
          <w:rFonts w:hint="eastAsia" w:ascii="仿宋" w:hAnsi="仿宋" w:cs="仿宋"/>
          <w:spacing w:val="-2"/>
          <w:kern w:val="2"/>
          <w:sz w:val="33"/>
          <w:szCs w:val="33"/>
          <w:lang w:val="en-US" w:eastAsia="zh-CN"/>
        </w:rPr>
        <w:t>2.11</w:t>
      </w:r>
      <w:r>
        <w:rPr>
          <w:rFonts w:hint="eastAsia" w:ascii="仿宋" w:hAnsi="仿宋" w:cs="仿宋"/>
          <w:spacing w:val="-2"/>
          <w:kern w:val="2"/>
          <w:sz w:val="33"/>
          <w:szCs w:val="33"/>
        </w:rPr>
        <w:t>.9 参赛队员在未经裁判长允许的情况下私自与教练员或家长联系 ，将被取消本轮比赛资格。</w:t>
      </w:r>
    </w:p>
    <w:p>
      <w:pPr>
        <w:pStyle w:val="4"/>
        <w:widowControl/>
        <w:numPr>
          <w:ilvl w:val="0"/>
          <w:numId w:val="0"/>
        </w:numPr>
        <w:ind w:leftChars="0"/>
        <w:rPr>
          <w:rFonts w:ascii="仿宋" w:hAnsi="仿宋" w:cs="仿宋"/>
          <w:b/>
          <w:bCs/>
          <w:spacing w:val="-2"/>
          <w:kern w:val="2"/>
          <w:sz w:val="33"/>
          <w:szCs w:val="33"/>
        </w:rPr>
      </w:pPr>
      <w:r>
        <w:rPr>
          <w:rFonts w:hint="eastAsia" w:ascii="仿宋" w:hAnsi="仿宋" w:cs="仿宋"/>
          <w:b/>
          <w:bCs/>
          <w:spacing w:val="-2"/>
          <w:kern w:val="2"/>
          <w:sz w:val="33"/>
          <w:szCs w:val="33"/>
          <w:lang w:val="en-US" w:eastAsia="zh-CN"/>
        </w:rPr>
        <w:t>2.12</w:t>
      </w:r>
      <w:r>
        <w:rPr>
          <w:rFonts w:hint="eastAsia" w:ascii="仿宋" w:hAnsi="仿宋" w:cs="仿宋"/>
          <w:b/>
          <w:bCs/>
          <w:spacing w:val="-2"/>
          <w:kern w:val="2"/>
          <w:sz w:val="33"/>
          <w:szCs w:val="33"/>
        </w:rPr>
        <w:t>排名</w:t>
      </w:r>
    </w:p>
    <w:p>
      <w:pPr>
        <w:pStyle w:val="4"/>
        <w:widowControl/>
        <w:numPr>
          <w:ilvl w:val="0"/>
          <w:numId w:val="0"/>
        </w:numPr>
        <w:ind w:leftChars="0"/>
        <w:rPr>
          <w:rFonts w:hint="eastAsia" w:ascii="仿宋" w:hAnsi="仿宋" w:cs="仿宋"/>
          <w:spacing w:val="-2"/>
          <w:kern w:val="2"/>
          <w:sz w:val="33"/>
          <w:szCs w:val="33"/>
        </w:rPr>
      </w:pPr>
      <w:r>
        <w:rPr>
          <w:rFonts w:hint="eastAsia" w:ascii="仿宋" w:hAnsi="仿宋" w:cs="仿宋"/>
          <w:spacing w:val="-2"/>
          <w:kern w:val="2"/>
          <w:sz w:val="33"/>
          <w:szCs w:val="33"/>
          <w:lang w:val="en-US" w:eastAsia="zh-CN"/>
        </w:rPr>
        <w:t>2.12.1</w:t>
      </w:r>
      <w:r>
        <w:rPr>
          <w:rFonts w:hint="eastAsia" w:ascii="仿宋" w:hAnsi="仿宋" w:cs="仿宋"/>
          <w:spacing w:val="-2"/>
          <w:kern w:val="2"/>
          <w:sz w:val="33"/>
          <w:szCs w:val="33"/>
        </w:rPr>
        <w:t>每个组别按总成绩排名。</w:t>
      </w:r>
    </w:p>
    <w:p>
      <w:pPr>
        <w:pStyle w:val="4"/>
        <w:widowControl/>
        <w:numPr>
          <w:ilvl w:val="0"/>
          <w:numId w:val="0"/>
        </w:numPr>
        <w:ind w:leftChars="0"/>
        <w:rPr>
          <w:rFonts w:ascii="仿宋" w:hAnsi="仿宋" w:cs="仿宋"/>
          <w:spacing w:val="-2"/>
          <w:kern w:val="2"/>
          <w:sz w:val="33"/>
          <w:szCs w:val="33"/>
        </w:rPr>
      </w:pPr>
      <w:r>
        <w:rPr>
          <w:rFonts w:hint="eastAsia" w:ascii="仿宋" w:hAnsi="仿宋" w:cs="仿宋"/>
          <w:spacing w:val="-2"/>
          <w:kern w:val="2"/>
          <w:sz w:val="33"/>
          <w:szCs w:val="33"/>
          <w:lang w:val="en-US" w:eastAsia="zh-CN"/>
        </w:rPr>
        <w:t>2.12.2</w:t>
      </w:r>
      <w:r>
        <w:rPr>
          <w:rFonts w:hint="eastAsia" w:ascii="仿宋" w:hAnsi="仿宋" w:cs="仿宋"/>
          <w:spacing w:val="-2"/>
          <w:kern w:val="2"/>
          <w:sz w:val="33"/>
          <w:szCs w:val="33"/>
        </w:rPr>
        <w:t>如果出现局部并列的排名 ，按如下顺序决定先后：</w:t>
      </w:r>
    </w:p>
    <w:p>
      <w:pPr>
        <w:pStyle w:val="4"/>
        <w:widowControl/>
        <w:numPr>
          <w:ilvl w:val="0"/>
          <w:numId w:val="0"/>
        </w:numPr>
        <w:ind w:leftChars="0"/>
        <w:rPr>
          <w:rFonts w:ascii="仿宋" w:hAnsi="仿宋" w:cs="仿宋"/>
          <w:spacing w:val="-2"/>
          <w:kern w:val="2"/>
          <w:sz w:val="33"/>
          <w:szCs w:val="33"/>
        </w:rPr>
      </w:pPr>
      <w:r>
        <w:rPr>
          <w:rFonts w:hint="eastAsia" w:ascii="仿宋" w:hAnsi="仿宋" w:cs="仿宋"/>
          <w:spacing w:val="-2"/>
          <w:kern w:val="2"/>
          <w:sz w:val="33"/>
          <w:szCs w:val="33"/>
          <w:lang w:val="en-US" w:eastAsia="zh-CN"/>
        </w:rPr>
        <w:t>2.12.3</w:t>
      </w:r>
      <w:r>
        <w:rPr>
          <w:rFonts w:hint="eastAsia" w:ascii="仿宋" w:hAnsi="仿宋" w:cs="仿宋"/>
          <w:spacing w:val="-2"/>
          <w:kern w:val="2"/>
          <w:sz w:val="33"/>
          <w:szCs w:val="33"/>
        </w:rPr>
        <w:t>所有场次用时总和少的队在前</w:t>
      </w:r>
    </w:p>
    <w:p>
      <w:pPr>
        <w:pStyle w:val="4"/>
        <w:widowControl/>
        <w:numPr>
          <w:ilvl w:val="0"/>
          <w:numId w:val="0"/>
        </w:numPr>
        <w:ind w:leftChars="0"/>
        <w:rPr>
          <w:rFonts w:ascii="仿宋" w:hAnsi="仿宋" w:cs="仿宋"/>
          <w:spacing w:val="-2"/>
          <w:kern w:val="2"/>
          <w:sz w:val="33"/>
          <w:szCs w:val="33"/>
        </w:rPr>
      </w:pPr>
      <w:r>
        <w:rPr>
          <w:rFonts w:hint="eastAsia" w:ascii="仿宋" w:hAnsi="仿宋" w:cs="仿宋"/>
          <w:spacing w:val="-2"/>
          <w:kern w:val="2"/>
          <w:sz w:val="33"/>
          <w:szCs w:val="33"/>
          <w:lang w:val="en-US" w:eastAsia="zh-CN"/>
        </w:rPr>
        <w:t>2.12.4</w:t>
      </w:r>
      <w:r>
        <w:rPr>
          <w:rFonts w:hint="eastAsia" w:ascii="仿宋" w:hAnsi="仿宋" w:cs="仿宋"/>
          <w:spacing w:val="-2"/>
          <w:kern w:val="2"/>
          <w:sz w:val="33"/>
          <w:szCs w:val="33"/>
        </w:rPr>
        <w:t>所有场次中重试次数少的队在前；</w:t>
      </w:r>
    </w:p>
    <w:p>
      <w:pPr>
        <w:pStyle w:val="4"/>
        <w:widowControl/>
        <w:numPr>
          <w:ilvl w:val="0"/>
          <w:numId w:val="0"/>
        </w:numPr>
        <w:ind w:leftChars="0"/>
        <w:rPr>
          <w:rFonts w:ascii="仿宋" w:hAnsi="仿宋" w:cs="仿宋"/>
          <w:spacing w:val="-2"/>
          <w:kern w:val="2"/>
          <w:sz w:val="33"/>
          <w:szCs w:val="33"/>
        </w:rPr>
      </w:pPr>
      <w:r>
        <w:rPr>
          <w:rFonts w:hint="eastAsia" w:ascii="仿宋" w:hAnsi="仿宋" w:cs="仿宋"/>
          <w:spacing w:val="-2"/>
          <w:kern w:val="2"/>
          <w:sz w:val="33"/>
          <w:szCs w:val="33"/>
          <w:lang w:val="en-US" w:eastAsia="zh-CN"/>
        </w:rPr>
        <w:t>2.12.5</w:t>
      </w:r>
      <w:r>
        <w:rPr>
          <w:rFonts w:hint="eastAsia" w:ascii="仿宋" w:hAnsi="仿宋" w:cs="仿宋"/>
          <w:spacing w:val="-2"/>
          <w:kern w:val="2"/>
          <w:sz w:val="33"/>
          <w:szCs w:val="33"/>
        </w:rPr>
        <w:t>所有场次中最高分高的队在前。</w:t>
      </w:r>
    </w:p>
    <w:p>
      <w:pPr>
        <w:pStyle w:val="4"/>
        <w:widowControl/>
        <w:numPr>
          <w:ilvl w:val="0"/>
          <w:numId w:val="0"/>
        </w:numPr>
        <w:ind w:leftChars="0"/>
        <w:jc w:val="both"/>
        <w:rPr>
          <w:rFonts w:ascii="仿宋" w:hAnsi="仿宋" w:cs="仿宋"/>
          <w:spacing w:val="-2"/>
          <w:kern w:val="2"/>
          <w:sz w:val="33"/>
          <w:szCs w:val="33"/>
        </w:rPr>
      </w:pPr>
      <w:r>
        <w:rPr>
          <w:rFonts w:hint="eastAsia" w:ascii="仿宋" w:hAnsi="仿宋" w:cs="仿宋"/>
          <w:spacing w:val="-2"/>
          <w:kern w:val="2"/>
          <w:sz w:val="33"/>
          <w:szCs w:val="33"/>
          <w:lang w:val="en-US" w:eastAsia="zh-CN"/>
        </w:rPr>
        <w:t>2.12.6</w:t>
      </w:r>
      <w:r>
        <w:rPr>
          <w:rFonts w:hint="eastAsia" w:ascii="仿宋" w:hAnsi="仿宋" w:cs="仿宋"/>
          <w:spacing w:val="-2"/>
          <w:kern w:val="2"/>
          <w:sz w:val="33"/>
          <w:szCs w:val="33"/>
        </w:rPr>
        <w:t>按照参赛队成绩排名确定获奖等级（零分、弃权不计入排名），分别设、一等奖、二等奖、三等奖。</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xZjdjYTc0NGY5MjI2MDAyMGFkODYxNzU0YmY1MjMifQ=="/>
  </w:docVars>
  <w:rsids>
    <w:rsidRoot w:val="7C9977FD"/>
    <w:rsid w:val="11592948"/>
    <w:rsid w:val="5691086E"/>
    <w:rsid w:val="7C997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3603</Words>
  <Characters>4144</Characters>
  <Lines>0</Lines>
  <Paragraphs>0</Paragraphs>
  <TotalTime>12</TotalTime>
  <ScaleCrop>false</ScaleCrop>
  <LinksUpToDate>false</LinksUpToDate>
  <CharactersWithSpaces>4347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2024-09-09T00:41:00Z</dcterms:created>
  <dc:creator>你懂的</dc:creator>
  <cp:lastModifiedBy>你懂的</cp:lastModifiedBy>
  <dcterms:modified xsi:type="dcterms:W3CDTF">2024-09-17T05:05:35Z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34CF900154B649A0B12F51FF1470951A_13</vt:lpwstr>
  </property>
</Properties>
</file>