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Content"/>
    </w:p>
    <w:tbl>
      <w:tblPr>
        <w:tblStyle w:val="4"/>
        <w:tblW w:w="9072" w:type="dxa"/>
        <w:jc w:val="center"/>
        <w:tblBorders>
          <w:top w:val="single" w:color="FF0000" w:sz="2" w:space="0"/>
          <w:left w:val="none" w:color="auto" w:sz="0" w:space="0"/>
          <w:bottom w:val="single" w:color="FF0000" w:sz="4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2"/>
        <w:gridCol w:w="80"/>
      </w:tblGrid>
      <w:tr>
        <w:tblPrEx>
          <w:tblBorders>
            <w:top w:val="single" w:color="FF0000" w:sz="2" w:space="0"/>
            <w:left w:val="none" w:color="auto" w:sz="0" w:space="0"/>
            <w:bottom w:val="single" w:color="FF0000" w:sz="4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0" w:type="dxa"/>
          <w:trHeight w:val="2041" w:hRule="atLeast"/>
          <w:jc w:val="center"/>
        </w:trPr>
        <w:tc>
          <w:tcPr>
            <w:tcW w:w="8992" w:type="dxa"/>
            <w:tcBorders>
              <w:top w:val="nil"/>
              <w:bottom w:val="nil"/>
              <w:right w:val="nil"/>
            </w:tcBorders>
            <w:shd w:val="clear" w:color="auto" w:fill="auto"/>
          </w:tcPr>
          <w:p>
            <w:pPr>
              <w:widowControl w:val="0"/>
              <w:adjustRightInd/>
              <w:snapToGrid/>
              <w:spacing w:after="0" w:line="1400" w:lineRule="exact"/>
              <w:ind w:right="-119" w:rightChars="-54"/>
              <w:rPr>
                <w:rFonts w:ascii="方正姚体" w:hAnsi="Times New Roman" w:eastAsia="方正姚体"/>
                <w:color w:val="FF0000"/>
                <w:spacing w:val="-40"/>
                <w:w w:val="56"/>
                <w:kern w:val="2"/>
                <w:sz w:val="120"/>
                <w:szCs w:val="120"/>
              </w:rPr>
            </w:pPr>
            <w:r>
              <w:rPr>
                <w:rFonts w:hint="eastAsia" w:ascii="方正姚体" w:hAnsi="Times New Roman" w:eastAsia="方正姚体"/>
                <w:color w:val="FF0000"/>
                <w:spacing w:val="-40"/>
                <w:w w:val="56"/>
                <w:kern w:val="2"/>
                <w:sz w:val="120"/>
                <w:szCs w:val="120"/>
              </w:rPr>
              <w:t>中共</w:t>
            </w:r>
            <w:r>
              <w:rPr>
                <w:rFonts w:ascii="方正姚体" w:hAnsi="Times New Roman" w:eastAsia="方正姚体"/>
                <w:color w:val="FF0000"/>
                <w:spacing w:val="-40"/>
                <w:w w:val="56"/>
                <w:kern w:val="2"/>
                <w:sz w:val="120"/>
                <w:szCs w:val="120"/>
              </w:rPr>
              <w:t>苏州工业园区教育</w:t>
            </w:r>
            <w:r>
              <w:rPr>
                <w:rFonts w:hint="eastAsia" w:ascii="方正姚体" w:hAnsi="Times New Roman" w:eastAsia="方正姚体"/>
                <w:color w:val="FF0000"/>
                <w:spacing w:val="-40"/>
                <w:w w:val="56"/>
                <w:kern w:val="2"/>
                <w:sz w:val="120"/>
                <w:szCs w:val="120"/>
              </w:rPr>
              <w:t>委员会文件</w:t>
            </w:r>
          </w:p>
        </w:tc>
      </w:tr>
      <w:tr>
        <w:tblPrEx>
          <w:tblBorders>
            <w:top w:val="single" w:color="FF0000" w:sz="2" w:space="0"/>
            <w:left w:val="none" w:color="auto" w:sz="0" w:space="0"/>
            <w:bottom w:val="single" w:color="FF0000" w:sz="4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072" w:type="dxa"/>
            <w:gridSpan w:val="2"/>
            <w:tcBorders>
              <w:top w:val="nil"/>
              <w:bottom w:val="single" w:color="FF0000" w:sz="18" w:space="0"/>
            </w:tcBorders>
          </w:tcPr>
          <w:p>
            <w:pPr>
              <w:spacing w:after="156" w:afterLines="50" w:line="560" w:lineRule="atLeast"/>
              <w:jc w:val="center"/>
              <w:rPr>
                <w:rFonts w:ascii="Times New Roman" w:hAnsi="Times New Roman" w:eastAsia="仿宋_GB2312"/>
                <w:sz w:val="36"/>
                <w:szCs w:val="36"/>
              </w:rPr>
            </w:pPr>
            <w:bookmarkStart w:id="1" w:name="文号"/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苏园教党字〔2023〕</w:t>
            </w:r>
            <w:r>
              <w:rPr>
                <w:rFonts w:hint="default" w:ascii="Times New Roman" w:hAnsi="Times New Roman" w:eastAsia="仿宋_GB2312"/>
                <w:sz w:val="32"/>
                <w:szCs w:val="32"/>
              </w:rPr>
              <w:t>18</w:t>
            </w:r>
            <w:bookmarkStart w:id="4" w:name="_GoBack"/>
            <w:bookmarkEnd w:id="4"/>
            <w:r>
              <w:rPr>
                <w:rFonts w:hint="eastAsia" w:ascii="Times New Roman" w:hAnsi="Times New Roman" w:eastAsia="仿宋_GB2312"/>
                <w:sz w:val="32"/>
                <w:szCs w:val="32"/>
              </w:rPr>
              <w:t>号</w:t>
            </w:r>
            <w:bookmarkEnd w:id="1"/>
          </w:p>
        </w:tc>
      </w:tr>
    </w:tbl>
    <w:p>
      <w:pPr>
        <w:spacing w:after="0" w:line="560" w:lineRule="exact"/>
        <w:jc w:val="center"/>
        <w:rPr>
          <w:rFonts w:ascii="Times New Roman" w:hAnsi="Times New Roman" w:eastAsia="华文中宋"/>
          <w:bCs/>
          <w:sz w:val="44"/>
          <w:szCs w:val="36"/>
        </w:rPr>
      </w:pPr>
    </w:p>
    <w:p>
      <w:pPr>
        <w:spacing w:line="560" w:lineRule="exact"/>
        <w:jc w:val="center"/>
        <w:rPr>
          <w:rFonts w:hint="eastAsia" w:ascii="Times New Roman" w:hAnsi="Times New Roman" w:eastAsia="华文中宋"/>
          <w:bCs/>
          <w:sz w:val="44"/>
          <w:szCs w:val="36"/>
        </w:rPr>
      </w:pPr>
      <w:r>
        <w:rPr>
          <w:rFonts w:hint="eastAsia" w:ascii="Times New Roman" w:hAnsi="Times New Roman" w:eastAsia="华文中宋"/>
          <w:bCs/>
          <w:sz w:val="44"/>
          <w:szCs w:val="36"/>
        </w:rPr>
        <w:t>关于开展园区教育党委“七一”评选表彰</w:t>
      </w:r>
    </w:p>
    <w:p>
      <w:pPr>
        <w:spacing w:line="560" w:lineRule="exact"/>
        <w:jc w:val="center"/>
        <w:rPr>
          <w:rFonts w:ascii="Times New Roman" w:hAnsi="Times New Roman" w:eastAsia="华文中宋"/>
          <w:bCs/>
          <w:sz w:val="44"/>
          <w:szCs w:val="36"/>
        </w:rPr>
      </w:pPr>
      <w:r>
        <w:rPr>
          <w:rFonts w:hint="eastAsia" w:ascii="Times New Roman" w:hAnsi="Times New Roman" w:eastAsia="华文中宋"/>
          <w:bCs/>
          <w:sz w:val="44"/>
          <w:szCs w:val="36"/>
        </w:rPr>
        <w:t>申报工作的通知</w:t>
      </w:r>
    </w:p>
    <w:p>
      <w:pPr>
        <w:spacing w:line="560" w:lineRule="exact"/>
        <w:jc w:val="center"/>
        <w:rPr>
          <w:rFonts w:hint="eastAsia" w:ascii="Times New Roman" w:hAnsi="Times New Roman" w:eastAsia="华文中宋"/>
          <w:bCs/>
          <w:sz w:val="44"/>
          <w:szCs w:val="36"/>
        </w:rPr>
      </w:pPr>
    </w:p>
    <w:p>
      <w:pPr>
        <w:spacing w:after="0" w:line="560" w:lineRule="exact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各基层党组织：</w:t>
      </w:r>
    </w:p>
    <w:p>
      <w:pPr>
        <w:spacing w:after="0"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2023年是贯彻落实党的二十大精神开局之年，也是园区教育系统“优质均衡提升年”，党员干部将“四敢”精神与教育工作相结合，以实际行动不断推动园区教育高质量发展。为充分发挥先进典型表率示范作用，进一步激发全区教育系统党组织活力，不断增强基层党组织战斗堡垒作用和党员先锋模范作用，激励教育系统各基层党组织和广大党员教师坚定理想信念，增强服务意识，办好人民满意的教育。经教育党委研究决定，拟于“七一”期间评选表彰一批基层党建工作中的先进典型。现将有关事项通知如下：</w:t>
      </w:r>
    </w:p>
    <w:p>
      <w:pPr>
        <w:spacing w:after="0"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一、评选表彰名额</w:t>
      </w:r>
    </w:p>
    <w:p>
      <w:pPr>
        <w:spacing w:after="0"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先进基层党组织10家，优秀党务工作者20名，优秀共产党员50名。</w:t>
      </w:r>
    </w:p>
    <w:p>
      <w:pPr>
        <w:spacing w:after="0"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优秀党务工作者、优秀共产党员各单位各限报1名，各单位推荐名单要坚持质量优先，如无合适对象可不报送。</w:t>
      </w:r>
    </w:p>
    <w:p>
      <w:pPr>
        <w:spacing w:after="0"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二、评选表彰范围</w:t>
      </w:r>
    </w:p>
    <w:p>
      <w:pPr>
        <w:spacing w:after="0" w:line="560" w:lineRule="exact"/>
        <w:ind w:firstLine="643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b/>
          <w:sz w:val="32"/>
          <w:szCs w:val="32"/>
        </w:rPr>
        <w:t>1.先进基层党组织：</w:t>
      </w:r>
      <w:r>
        <w:rPr>
          <w:rFonts w:hint="eastAsia" w:ascii="Times New Roman" w:hAnsi="Times New Roman" w:eastAsia="仿宋_GB2312"/>
          <w:sz w:val="32"/>
          <w:szCs w:val="32"/>
        </w:rPr>
        <w:t>成立1年以上的、组织关系隶属在园区教育党委的基层党委、党总支、党支部。近两年来党组织内党员有违法违纪、违反师德师风行为的单位不得推荐。</w:t>
      </w:r>
    </w:p>
    <w:p>
      <w:pPr>
        <w:spacing w:after="0" w:line="560" w:lineRule="exact"/>
        <w:ind w:firstLine="643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b/>
          <w:sz w:val="32"/>
          <w:szCs w:val="32"/>
        </w:rPr>
        <w:t>2.优秀党务工作者：</w:t>
      </w:r>
      <w:r>
        <w:rPr>
          <w:rFonts w:hint="eastAsia" w:ascii="Times New Roman" w:hAnsi="Times New Roman" w:eastAsia="仿宋_GB2312"/>
          <w:sz w:val="32"/>
          <w:szCs w:val="32"/>
        </w:rPr>
        <w:t>在本单位从事党务工作连续3年以上的中共正式党员，向基层党务干部倾斜。</w:t>
      </w:r>
    </w:p>
    <w:p>
      <w:pPr>
        <w:spacing w:after="0" w:line="560" w:lineRule="exact"/>
        <w:ind w:firstLine="643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b/>
          <w:sz w:val="32"/>
          <w:szCs w:val="32"/>
        </w:rPr>
        <w:t>3.优秀共产党员：</w:t>
      </w:r>
      <w:r>
        <w:rPr>
          <w:rFonts w:hint="eastAsia" w:ascii="Times New Roman" w:hAnsi="Times New Roman" w:eastAsia="仿宋_GB2312"/>
          <w:sz w:val="32"/>
          <w:szCs w:val="32"/>
        </w:rPr>
        <w:t>截止2023年6月底，党组织关系隶属在园区教育党委各基层党组织的、在园区工作满1年以上的在职在岗中共正式党员，向教育教学工作一线党员倾斜。</w:t>
      </w:r>
    </w:p>
    <w:p>
      <w:pPr>
        <w:spacing w:after="0" w:line="560" w:lineRule="exact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优秀共产党员、优秀党务工作者的推荐人选一般不交叉；近三年已被表彰的，本次不再推荐。</w:t>
      </w:r>
    </w:p>
    <w:p>
      <w:pPr>
        <w:spacing w:after="0"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三、评选表彰条件</w:t>
      </w:r>
    </w:p>
    <w:p>
      <w:pPr>
        <w:spacing w:after="0"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根据表彰对象的不同类型，同时具备以下条件：</w:t>
      </w:r>
    </w:p>
    <w:p>
      <w:pPr>
        <w:spacing w:after="0" w:line="560" w:lineRule="exact"/>
        <w:ind w:firstLine="643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b/>
          <w:sz w:val="32"/>
          <w:szCs w:val="32"/>
        </w:rPr>
        <w:t>1.先进基层党组织：</w:t>
      </w:r>
      <w:r>
        <w:rPr>
          <w:rFonts w:hint="eastAsia" w:ascii="Times New Roman" w:hAnsi="Times New Roman" w:eastAsia="仿宋_GB2312"/>
          <w:sz w:val="32"/>
          <w:szCs w:val="32"/>
        </w:rPr>
        <w:t>政治功能强，组织力强，凝聚带领党员和群众出色完成各项工作任务，在加强党的建设、推动学校改革发展、维护学校和谐稳定等方面取得显著成绩。根据《苏州工业园区基层党组织分类晋级管理办法》，已被授予三星级及以上党组织荣誉称号。</w:t>
      </w:r>
    </w:p>
    <w:p>
      <w:pPr>
        <w:spacing w:after="0" w:line="560" w:lineRule="exact"/>
        <w:ind w:firstLine="643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b/>
          <w:sz w:val="32"/>
          <w:szCs w:val="32"/>
        </w:rPr>
        <w:t>2.优秀党务工作者：</w:t>
      </w:r>
      <w:r>
        <w:rPr>
          <w:rFonts w:hint="eastAsia" w:ascii="Times New Roman" w:hAnsi="Times New Roman" w:eastAsia="仿宋_GB2312"/>
          <w:sz w:val="32"/>
          <w:szCs w:val="32"/>
        </w:rPr>
        <w:t>带头学习贯彻习近平新时代中国特色社会主义思想，增强“四个意识”、坚定“四个自信”、做到“两个维护”。熟悉党务工作，业务水平高，工作响应度高，认真负责做好本单位党建工作，在园区智慧党建“星”平台使用等工作中表现优异，能积极探索新形势下党务工作的方法途径，成绩显著。</w:t>
      </w:r>
    </w:p>
    <w:p>
      <w:pPr>
        <w:spacing w:after="0" w:line="560" w:lineRule="exact"/>
        <w:ind w:firstLine="643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b/>
          <w:sz w:val="32"/>
          <w:szCs w:val="32"/>
        </w:rPr>
        <w:t>3.优秀共产党员：</w:t>
      </w:r>
      <w:r>
        <w:rPr>
          <w:rFonts w:hint="eastAsia" w:ascii="Times New Roman" w:hAnsi="Times New Roman" w:eastAsia="仿宋_GB2312"/>
          <w:sz w:val="32"/>
          <w:szCs w:val="32"/>
        </w:rPr>
        <w:t>深入学习贯彻习近平新时代中国特色社会主义思想，增强“四个意识”、坚定“四个自信”、做到“两个维护”；自觉遵守党章，理想信念坚定，对党绝对忠诚，坚守初心使命，践行根本宗旨，勇于担当作为，在本职岗位上务实苦干，在服务群众中无私奉献，在本系统有较大影响，受到党员群众广泛赞誉。</w:t>
      </w:r>
    </w:p>
    <w:p>
      <w:pPr>
        <w:spacing w:after="0"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四、有关要求</w:t>
      </w:r>
    </w:p>
    <w:p>
      <w:pPr>
        <w:spacing w:after="0"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.做好推荐和征求意见工作。请各单位认真做好组织动员工作，坚持民主集中制原则进行推荐，凡推荐名单，须经本单位党组织集体研究；在推荐结束至教育党委评审前，应充分发扬民主，认真听取党内外群众的意见。拟推荐表彰的个人在正式上报前须在本单位公示。</w:t>
      </w:r>
    </w:p>
    <w:p>
      <w:pPr>
        <w:spacing w:after="0"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．做好材料报送。请各单位于6月21日（星期三）前完成评选推荐工作。各推荐表（电子版）文件名请以“序号+单位名称+推荐类型”单独命名，并将申报材料（电子版）以“序号+单位名称+推荐表和汇总表”命名打包发送至邮箱1173721537@qq.com。纸质盖章材料正反两面打印，于6月底前上交至园区教育局人事师资处凌老师，66681125。</w:t>
      </w:r>
    </w:p>
    <w:p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特此通知。</w:t>
      </w:r>
    </w:p>
    <w:p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sz w:val="32"/>
          <w:szCs w:val="32"/>
        </w:rPr>
        <w:t>1：2023年园区教育党委七一表彰“两优一先”申报汇总表；</w:t>
      </w:r>
    </w:p>
    <w:p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sz w:val="32"/>
          <w:szCs w:val="32"/>
        </w:rPr>
        <w:t>2：苏州工业园区教育党委七一表彰推荐表（先进基层党组织）；</w:t>
      </w:r>
    </w:p>
    <w:p>
      <w:pPr>
        <w:spacing w:after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sz w:val="32"/>
          <w:szCs w:val="32"/>
        </w:rPr>
        <w:t>3：苏州工业园区教育党委七一表彰推荐表 (优秀共产党员)；</w:t>
      </w:r>
    </w:p>
    <w:p>
      <w:pPr>
        <w:spacing w:after="0"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sz w:val="32"/>
          <w:szCs w:val="32"/>
        </w:rPr>
        <w:t>4：苏州工业园区教育党委七一表彰推荐表（优秀党务工作者）。</w:t>
      </w:r>
    </w:p>
    <w:p>
      <w:pPr>
        <w:spacing w:after="0"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spacing w:after="0" w:line="56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after="0" w:line="560" w:lineRule="exact"/>
        <w:jc w:val="right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中共苏州工业园区教育委员会</w:t>
      </w:r>
    </w:p>
    <w:p>
      <w:pPr>
        <w:spacing w:after="0" w:line="560" w:lineRule="exact"/>
        <w:jc w:val="right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2023年6月13日</w:t>
      </w:r>
    </w:p>
    <w:p>
      <w:pPr>
        <w:spacing w:after="0" w:line="560" w:lineRule="exact"/>
        <w:jc w:val="center"/>
        <w:rPr>
          <w:rFonts w:ascii="Times New Roman" w:hAnsi="Times New Roman" w:eastAsia="华文中宋"/>
          <w:bCs/>
          <w:sz w:val="44"/>
          <w:szCs w:val="36"/>
        </w:rPr>
      </w:pPr>
    </w:p>
    <w:p>
      <w:pPr>
        <w:widowControl w:val="0"/>
        <w:autoSpaceDE w:val="0"/>
        <w:autoSpaceDN w:val="0"/>
        <w:snapToGrid/>
        <w:spacing w:after="0" w:line="560" w:lineRule="exact"/>
        <w:jc w:val="center"/>
        <w:rPr>
          <w:rFonts w:ascii="Times New Roman" w:hAnsi="Times New Roman" w:eastAsia="华文中宋"/>
          <w:bCs/>
          <w:sz w:val="44"/>
          <w:szCs w:val="36"/>
        </w:rPr>
      </w:pPr>
    </w:p>
    <w:p>
      <w:pPr>
        <w:widowControl w:val="0"/>
        <w:autoSpaceDE w:val="0"/>
        <w:autoSpaceDN w:val="0"/>
        <w:snapToGrid/>
        <w:spacing w:after="0" w:line="560" w:lineRule="exact"/>
        <w:jc w:val="center"/>
        <w:rPr>
          <w:rFonts w:ascii="Times New Roman" w:hAnsi="Times New Roman" w:eastAsia="华文中宋"/>
          <w:bCs/>
          <w:sz w:val="44"/>
          <w:szCs w:val="36"/>
        </w:rPr>
      </w:pP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Times New Roman" w:hAnsi="Times New Roman" w:eastAsia="仿宋_GB2312"/>
          <w:kern w:val="2"/>
          <w:sz w:val="32"/>
          <w:szCs w:val="32"/>
        </w:rPr>
      </w:pP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Times New Roman" w:hAnsi="Times New Roman" w:eastAsia="仿宋_GB2312"/>
          <w:kern w:val="2"/>
          <w:sz w:val="32"/>
          <w:szCs w:val="32"/>
        </w:rPr>
      </w:pP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Times New Roman" w:hAnsi="Times New Roman" w:eastAsia="仿宋_GB2312"/>
          <w:kern w:val="2"/>
          <w:sz w:val="32"/>
          <w:szCs w:val="32"/>
        </w:rPr>
      </w:pPr>
    </w:p>
    <w:p>
      <w:pPr>
        <w:widowControl w:val="0"/>
        <w:adjustRightInd/>
        <w:snapToGrid/>
        <w:spacing w:after="0" w:line="560" w:lineRule="exact"/>
        <w:ind w:firstLine="640" w:firstLineChars="200"/>
        <w:jc w:val="both"/>
        <w:rPr>
          <w:rFonts w:ascii="Times New Roman" w:hAnsi="Times New Roman" w:eastAsia="仿宋_GB2312"/>
          <w:kern w:val="2"/>
          <w:sz w:val="32"/>
          <w:szCs w:val="32"/>
        </w:rPr>
      </w:pPr>
    </w:p>
    <w:p>
      <w:pPr>
        <w:widowControl w:val="0"/>
        <w:adjustRightInd/>
        <w:snapToGrid/>
        <w:spacing w:after="0" w:line="560" w:lineRule="exact"/>
        <w:jc w:val="both"/>
        <w:rPr>
          <w:rFonts w:ascii="Times New Roman" w:hAnsi="Times New Roman" w:eastAsia="仿宋_GB2312"/>
          <w:kern w:val="2"/>
          <w:sz w:val="32"/>
          <w:szCs w:val="32"/>
        </w:rPr>
      </w:pPr>
    </w:p>
    <w:p>
      <w:pPr>
        <w:widowControl w:val="0"/>
        <w:adjustRightInd/>
        <w:snapToGrid/>
        <w:spacing w:after="0" w:line="560" w:lineRule="exact"/>
        <w:jc w:val="both"/>
        <w:rPr>
          <w:rFonts w:ascii="Times New Roman" w:hAnsi="Times New Roman" w:eastAsia="仿宋_GB2312"/>
          <w:kern w:val="2"/>
          <w:sz w:val="32"/>
          <w:szCs w:val="32"/>
        </w:rPr>
      </w:pPr>
    </w:p>
    <w:p>
      <w:pPr>
        <w:widowControl w:val="0"/>
        <w:adjustRightInd/>
        <w:snapToGrid/>
        <w:spacing w:after="0" w:line="560" w:lineRule="exact"/>
        <w:jc w:val="both"/>
        <w:rPr>
          <w:rFonts w:ascii="Times New Roman" w:hAnsi="Times New Roman" w:eastAsia="仿宋_GB2312"/>
          <w:kern w:val="2"/>
          <w:sz w:val="32"/>
          <w:szCs w:val="32"/>
        </w:rPr>
      </w:pPr>
    </w:p>
    <w:p>
      <w:pPr>
        <w:widowControl w:val="0"/>
        <w:adjustRightInd/>
        <w:snapToGrid/>
        <w:spacing w:after="0" w:line="560" w:lineRule="exact"/>
        <w:jc w:val="both"/>
        <w:rPr>
          <w:rFonts w:ascii="Times New Roman" w:hAnsi="Times New Roman" w:eastAsia="仿宋_GB2312"/>
          <w:kern w:val="2"/>
          <w:sz w:val="32"/>
          <w:szCs w:val="32"/>
        </w:rPr>
      </w:pPr>
    </w:p>
    <w:p>
      <w:pPr>
        <w:widowControl w:val="0"/>
        <w:adjustRightInd/>
        <w:snapToGrid/>
        <w:spacing w:after="0" w:line="560" w:lineRule="exact"/>
        <w:jc w:val="both"/>
        <w:rPr>
          <w:rFonts w:hint="eastAsia" w:ascii="Times New Roman" w:hAnsi="Times New Roman" w:eastAsia="仿宋_GB2312"/>
          <w:kern w:val="2"/>
          <w:sz w:val="32"/>
          <w:szCs w:val="32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9116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right="277"/>
              <w:rPr>
                <w:rFonts w:eastAsia="仿宋_GB2312"/>
                <w:sz w:val="30"/>
                <w:szCs w:val="30"/>
              </w:rPr>
            </w:pPr>
            <w:bookmarkStart w:id="2" w:name="发文单位"/>
            <w:r>
              <w:rPr>
                <w:rFonts w:hint="eastAsia" w:eastAsia="仿宋_GB2312"/>
                <w:sz w:val="30"/>
                <w:szCs w:val="30"/>
              </w:rPr>
              <w:t>中共苏州工业园区教育</w:t>
            </w:r>
            <w:bookmarkEnd w:id="2"/>
            <w:r>
              <w:rPr>
                <w:rFonts w:hint="eastAsia" w:eastAsia="仿宋_GB2312"/>
                <w:sz w:val="30"/>
                <w:szCs w:val="30"/>
              </w:rPr>
              <w:t>委员会</w:t>
            </w:r>
            <w:bookmarkStart w:id="3" w:name="发文日期"/>
            <w:r>
              <w:rPr>
                <w:rFonts w:hint="eastAsia" w:eastAsia="仿宋_GB2312"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cs="仿宋_GB2312" w:hAnsiTheme="minorHAnsi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 w:cs="仿宋_GB2312" w:hAnsiTheme="minorHAnsi"/>
                <w:sz w:val="32"/>
                <w:szCs w:val="32"/>
              </w:rPr>
              <w:t>20</w:t>
            </w:r>
            <w:r>
              <w:rPr>
                <w:rFonts w:ascii="仿宋_GB2312" w:eastAsia="仿宋_GB2312" w:cs="仿宋_GB2312" w:hAnsiTheme="minorHAnsi"/>
                <w:sz w:val="32"/>
                <w:szCs w:val="32"/>
              </w:rPr>
              <w:t>23</w:t>
            </w:r>
            <w:r>
              <w:rPr>
                <w:rFonts w:hint="eastAsia" w:ascii="仿宋_GB2312" w:eastAsia="仿宋_GB2312" w:cs="仿宋_GB2312" w:hAnsiTheme="minorHAnsi"/>
                <w:sz w:val="32"/>
                <w:szCs w:val="32"/>
              </w:rPr>
              <w:t>年</w:t>
            </w:r>
            <w:r>
              <w:rPr>
                <w:rFonts w:ascii="仿宋_GB2312" w:eastAsia="仿宋_GB2312" w:cs="仿宋_GB2312" w:hAnsiTheme="minorHAnsi"/>
                <w:sz w:val="32"/>
                <w:szCs w:val="32"/>
              </w:rPr>
              <w:t>6</w:t>
            </w:r>
            <w:r>
              <w:rPr>
                <w:rFonts w:hint="eastAsia" w:ascii="仿宋_GB2312" w:eastAsia="仿宋_GB2312" w:cs="仿宋_GB2312" w:hAnsiTheme="minorHAnsi"/>
                <w:sz w:val="32"/>
                <w:szCs w:val="32"/>
              </w:rPr>
              <w:t>月</w:t>
            </w:r>
            <w:r>
              <w:rPr>
                <w:rFonts w:ascii="仿宋_GB2312" w:eastAsia="仿宋_GB2312" w:cs="仿宋_GB2312" w:hAnsiTheme="minorHAnsi"/>
                <w:sz w:val="32"/>
                <w:szCs w:val="32"/>
              </w:rPr>
              <w:t>13</w:t>
            </w:r>
            <w:r>
              <w:rPr>
                <w:rFonts w:hint="eastAsia" w:ascii="仿宋_GB2312" w:eastAsia="仿宋_GB2312" w:cs="仿宋_GB2312" w:hAnsiTheme="minorHAnsi"/>
                <w:sz w:val="32"/>
                <w:szCs w:val="32"/>
              </w:rPr>
              <w:t>日</w:t>
            </w:r>
            <w:bookmarkEnd w:id="3"/>
            <w:r>
              <w:rPr>
                <w:rFonts w:ascii="仿宋_GB2312" w:eastAsia="仿宋_GB2312" w:cs="仿宋_GB2312" w:hAnsiTheme="minorHAnsi"/>
                <w:sz w:val="32"/>
                <w:szCs w:val="32"/>
              </w:rPr>
              <w:t>印发</w:t>
            </w:r>
          </w:p>
        </w:tc>
      </w:tr>
    </w:tbl>
    <w:p>
      <w:pPr>
        <w:widowControl w:val="0"/>
        <w:adjustRightInd/>
        <w:snapToGrid/>
        <w:spacing w:after="0" w:line="560" w:lineRule="exact"/>
        <w:jc w:val="both"/>
        <w:rPr>
          <w:rFonts w:ascii="Times New Roman" w:hAnsi="Times New Roman" w:eastAsia="仿宋_GB2312"/>
          <w:kern w:val="2"/>
          <w:sz w:val="32"/>
          <w:szCs w:val="32"/>
        </w:rPr>
      </w:pPr>
    </w:p>
    <w:p/>
    <w:bookmarkEnd w:id="0"/>
    <w:p/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姚体">
    <w:altName w:val="汉仪书宋二KW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mMjA4MWYyMDFhODQ0ZTc4YTBjMjBkNjljZDA5MmQifQ=="/>
  </w:docVars>
  <w:rsids>
    <w:rsidRoot w:val="00000000"/>
    <w:rsid w:val="1D231EAF"/>
    <w:rsid w:val="7FEBE78F"/>
    <w:rsid w:val="F77FD846"/>
    <w:rsid w:val="FD63C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WWO_wpscloud_20220918143219-1a27aeaaab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2023-03-30T02:44:00Z</dcterms:created>
  <dc:creator>13176</dc:creator>
  <cp:lastModifiedBy>root</cp:lastModifiedBy>
  <dcterms:modified xsi:type="dcterms:W3CDTF">2023-06-17T10:11:54Z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9FBD5710931A4E879787C2EF9B67211D</vt:lpwstr>
  </property>
</Properties>
</file>