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1300" w:rightChars="619"/>
        <w:rPr>
          <w:rFonts w:hint="eastAsia" w:eastAsia="SimHei"/>
          <w:color w:val="auto"/>
          <w:sz w:val="32"/>
          <w:szCs w:val="32"/>
          <w:lang w:val="en-US" w:eastAsia="zh-CN"/>
        </w:rPr>
      </w:pPr>
      <w:r>
        <w:rPr>
          <w:rFonts w:eastAsia="SimHei"/>
          <w:color w:val="auto"/>
          <w:sz w:val="32"/>
          <w:szCs w:val="32"/>
        </w:rPr>
        <w:t>附件</w:t>
      </w:r>
      <w:r>
        <w:rPr>
          <w:rFonts w:hint="eastAsia" w:eastAsia="SimHei"/>
          <w:color w:val="auto"/>
          <w:sz w:val="32"/>
          <w:szCs w:val="32"/>
          <w:lang w:val="en-US" w:eastAsia="zh-CN"/>
        </w:rPr>
        <w:t>4</w:t>
      </w:r>
    </w:p>
    <w:p>
      <w:pPr>
        <w:pStyle w:val="4"/>
        <w:rPr>
          <w:color w:val="auto"/>
          <w:sz w:val="40"/>
        </w:rPr>
      </w:pPr>
      <w:r>
        <w:rPr>
          <w:rFonts w:hint="eastAsia"/>
          <w:color w:val="auto"/>
          <w:sz w:val="40"/>
          <w:lang w:val="en-US" w:eastAsia="zh-CN"/>
        </w:rPr>
        <w:t>苏州工业</w:t>
      </w:r>
      <w:r>
        <w:rPr>
          <w:rFonts w:hint="eastAsia"/>
          <w:color w:val="auto"/>
          <w:sz w:val="40"/>
        </w:rPr>
        <w:t>园区教育人才推荐评议报告</w:t>
      </w:r>
    </w:p>
    <w:p>
      <w:pPr>
        <w:rPr>
          <w:color w:val="auto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268"/>
        <w:gridCol w:w="1984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单位（盖章）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学段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学科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申报类别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一、评议结论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3823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评议维度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评议结论（优秀、良好、合格）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3823" w:type="dxa"/>
            <w:gridSpan w:val="2"/>
            <w:vAlign w:val="center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思想政治素质情况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3823" w:type="dxa"/>
            <w:gridSpan w:val="2"/>
            <w:vAlign w:val="center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2.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本学科任教情况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823" w:type="dxa"/>
            <w:gridSpan w:val="2"/>
            <w:vAlign w:val="center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3.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教学工作量完成情况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823" w:type="dxa"/>
            <w:gridSpan w:val="2"/>
            <w:vAlign w:val="center"/>
          </w:tcPr>
          <w:p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4.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szCs w:val="24"/>
              </w:rPr>
              <w:t>教学质量和教学效果情况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23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是否存在一票否决情况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是或否（注明具体情况）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3823" w:type="dxa"/>
            <w:gridSpan w:val="2"/>
            <w:shd w:val="clear" w:color="auto" w:fill="auto"/>
            <w:vAlign w:val="center"/>
          </w:tcPr>
          <w:p>
            <w:pPr>
              <w:spacing w:line="300" w:lineRule="auto"/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经查实有违反师德师风和职业道德的、有偿补课的、有学术不端或弄虚作假的、不教授与所获荣誉称号一致的学科，不能满工作量完成教学任务，不能能履行岗位职责完成既定工作目标的，出现违纪违法行为等情形之一的。</w:t>
            </w:r>
          </w:p>
        </w:tc>
        <w:tc>
          <w:tcPr>
            <w:tcW w:w="4473" w:type="dxa"/>
            <w:gridSpan w:val="2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二、评议报告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1.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思想政治素质情况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3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  <w:p>
            <w:pPr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2.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本学科任教情况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3.</w:t>
            </w:r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auto"/>
                <w:sz w:val="24"/>
                <w:szCs w:val="24"/>
              </w:rPr>
              <w:t>教学工作量完成情况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296" w:type="dxa"/>
            <w:gridSpan w:val="4"/>
            <w:vAlign w:val="center"/>
          </w:tcPr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b/>
                <w:color w:val="auto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SimSun" w:hAnsi="SimSun" w:cs="SimSun"/>
          <w:bCs/>
          <w:color w:val="auto"/>
          <w:kern w:val="0"/>
          <w:sz w:val="24"/>
        </w:rPr>
      </w:pPr>
      <w:r>
        <w:rPr>
          <w:rFonts w:hint="eastAsia"/>
          <w:b/>
          <w:color w:val="auto"/>
          <w:sz w:val="24"/>
          <w:szCs w:val="24"/>
        </w:rPr>
        <w:t>4.</w:t>
      </w:r>
      <w:r>
        <w:rPr>
          <w:b/>
          <w:color w:val="auto"/>
          <w:sz w:val="24"/>
          <w:szCs w:val="24"/>
        </w:rPr>
        <w:t xml:space="preserve"> </w:t>
      </w:r>
      <w:r>
        <w:rPr>
          <w:rFonts w:hint="eastAsia"/>
          <w:b/>
          <w:color w:val="auto"/>
          <w:sz w:val="24"/>
          <w:szCs w:val="24"/>
        </w:rPr>
        <w:t>教学质量和教学效果情况</w:t>
      </w:r>
      <w:r>
        <w:rPr>
          <w:rFonts w:hint="eastAsia"/>
          <w:b/>
          <w:color w:val="auto"/>
          <w:sz w:val="24"/>
          <w:szCs w:val="24"/>
          <w:lang w:eastAsia="zh-CN"/>
        </w:rPr>
        <w:t>（</w:t>
      </w:r>
      <w:r>
        <w:rPr>
          <w:rFonts w:hint="eastAsia"/>
          <w:b/>
          <w:color w:val="auto"/>
          <w:sz w:val="24"/>
          <w:szCs w:val="24"/>
          <w:lang w:val="en-US" w:eastAsia="zh-CN"/>
        </w:rPr>
        <w:t>近</w:t>
      </w:r>
      <w:bookmarkStart w:id="0" w:name="_GoBack"/>
      <w:bookmarkEnd w:id="0"/>
      <w:r>
        <w:rPr>
          <w:rFonts w:hint="eastAsia"/>
          <w:b/>
          <w:color w:val="auto"/>
          <w:sz w:val="24"/>
          <w:szCs w:val="24"/>
          <w:lang w:val="en-US" w:eastAsia="zh-CN"/>
        </w:rPr>
        <w:t>5年度）</w:t>
      </w:r>
      <w:r>
        <w:rPr>
          <w:rFonts w:hint="eastAsia" w:ascii="SimSun" w:hAnsi="SimSun" w:cs="SimSun"/>
          <w:bCs/>
          <w:color w:val="auto"/>
          <w:kern w:val="0"/>
          <w:sz w:val="24"/>
        </w:rPr>
        <w:t xml:space="preserve"> </w:t>
      </w:r>
    </w:p>
    <w:tbl>
      <w:tblPr>
        <w:tblStyle w:val="5"/>
        <w:tblW w:w="521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492"/>
        <w:gridCol w:w="403"/>
        <w:gridCol w:w="527"/>
        <w:gridCol w:w="527"/>
        <w:gridCol w:w="506"/>
        <w:gridCol w:w="459"/>
        <w:gridCol w:w="766"/>
        <w:gridCol w:w="420"/>
        <w:gridCol w:w="433"/>
        <w:gridCol w:w="127"/>
        <w:gridCol w:w="459"/>
        <w:gridCol w:w="520"/>
        <w:gridCol w:w="330"/>
        <w:gridCol w:w="116"/>
        <w:gridCol w:w="559"/>
        <w:gridCol w:w="11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学年度</w:t>
            </w:r>
          </w:p>
        </w:tc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周课时</w:t>
            </w:r>
          </w:p>
        </w:tc>
        <w:tc>
          <w:tcPr>
            <w:tcW w:w="732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教学质量情况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</w:tc>
        <w:tc>
          <w:tcPr>
            <w:tcW w:w="31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校学年末考试（或）市、区调研测试（质量检测或质量监测）</w:t>
            </w:r>
          </w:p>
        </w:tc>
        <w:tc>
          <w:tcPr>
            <w:tcW w:w="413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中考、高考（毕业班必填）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10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</w:tc>
        <w:tc>
          <w:tcPr>
            <w:tcW w:w="4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班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级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数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年级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均分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班级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均分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年级名次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  <w:lang w:val="en-US" w:eastAsia="zh-CN"/>
              </w:rPr>
              <w:t>进步程度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简要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SimSun" w:hAnsi="SimSun" w:eastAsia="SimSun" w:cs="SimSu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说明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班级数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年级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均分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市学科均分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年级均分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班级</w:t>
            </w:r>
          </w:p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均分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年级名次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简要</w:t>
            </w:r>
          </w:p>
          <w:p>
            <w:pPr>
              <w:spacing w:line="240" w:lineRule="exact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2017-2018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学年</w:t>
            </w:r>
          </w:p>
        </w:tc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2018-2019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学年</w:t>
            </w:r>
          </w:p>
        </w:tc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201</w:t>
            </w:r>
            <w:r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-20</w:t>
            </w:r>
            <w:r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  <w:t>20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学年</w:t>
            </w:r>
          </w:p>
        </w:tc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2020-20</w:t>
            </w:r>
            <w:r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1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学年</w:t>
            </w:r>
          </w:p>
        </w:tc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 w:val="18"/>
                <w:szCs w:val="18"/>
              </w:rPr>
              <w:t>2021-2022学年</w:t>
            </w:r>
          </w:p>
        </w:tc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7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56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任教班级学生</w:t>
            </w:r>
          </w:p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，</w:t>
            </w:r>
          </w:p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学校教研组</w:t>
            </w:r>
          </w:p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满意度</w:t>
            </w: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SimSun" w:hAnsi="SimSun" w:cs="SimSun"/>
                <w:color w:val="auto"/>
                <w:kern w:val="0"/>
                <w:sz w:val="18"/>
                <w:szCs w:val="18"/>
              </w:rPr>
              <w:t>，</w:t>
            </w:r>
          </w:p>
          <w:p>
            <w:pPr>
              <w:widowControl/>
              <w:jc w:val="left"/>
              <w:rPr>
                <w:rFonts w:ascii="SimSun" w:hAnsi="SimSun" w:cs="SimSun"/>
                <w:color w:val="auto"/>
                <w:kern w:val="0"/>
                <w:szCs w:val="21"/>
              </w:rPr>
            </w:pPr>
            <w:r>
              <w:rPr>
                <w:color w:val="auto"/>
                <w:sz w:val="18"/>
                <w:szCs w:val="18"/>
              </w:rPr>
              <w:t>从教以来循环（学段）教学经历____轮、毕业班教学经 历____次。</w:t>
            </w:r>
          </w:p>
        </w:tc>
        <w:tc>
          <w:tcPr>
            <w:tcW w:w="1963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学校教务部门意见</w:t>
            </w: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 xml:space="preserve">  (盖章)   </w:t>
            </w: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 xml:space="preserve">     年  月  日 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 xml:space="preserve">     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40"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>单位意见</w:t>
            </w:r>
          </w:p>
        </w:tc>
        <w:tc>
          <w:tcPr>
            <w:tcW w:w="1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 xml:space="preserve">       (盖章)                 年  月  日 </w:t>
            </w:r>
          </w:p>
          <w:p>
            <w:pPr>
              <w:widowControl/>
              <w:jc w:val="center"/>
              <w:rPr>
                <w:rFonts w:ascii="SimSun" w:hAnsi="SimSun" w:cs="SimSu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SimSun" w:hAnsi="SimSun" w:cs="SimSun"/>
                <w:bCs/>
                <w:color w:val="auto"/>
                <w:kern w:val="0"/>
                <w:szCs w:val="21"/>
              </w:rPr>
              <w:t xml:space="preserve">   </w:t>
            </w:r>
          </w:p>
        </w:tc>
      </w:tr>
    </w:tbl>
    <w:p>
      <w:pPr>
        <w:ind w:right="-2" w:rightChars="-1"/>
        <w:rPr>
          <w:rFonts w:ascii="SimSun" w:hAnsi="SimSun" w:cs="SimSun"/>
          <w:color w:val="auto"/>
          <w:kern w:val="0"/>
          <w:szCs w:val="21"/>
        </w:rPr>
      </w:pPr>
      <w:r>
        <w:rPr>
          <w:rFonts w:hint="eastAsia" w:ascii="SimSun" w:hAnsi="SimSun" w:cs="SimSun"/>
          <w:color w:val="auto"/>
          <w:kern w:val="0"/>
          <w:szCs w:val="21"/>
        </w:rPr>
        <w:t>注：1.考试类型指校级及以上的学年期末测试、调研性测试、</w:t>
      </w:r>
      <w:r>
        <w:rPr>
          <w:rFonts w:hint="eastAsia" w:ascii="SimSun" w:hAnsi="SimSun" w:cs="SimSun"/>
          <w:bCs/>
          <w:color w:val="auto"/>
          <w:kern w:val="0"/>
          <w:szCs w:val="21"/>
        </w:rPr>
        <w:t>质量监测</w:t>
      </w:r>
      <w:r>
        <w:rPr>
          <w:rFonts w:hint="eastAsia" w:ascii="SimSun" w:hAnsi="SimSun" w:cs="SimSun"/>
          <w:color w:val="auto"/>
          <w:kern w:val="0"/>
          <w:szCs w:val="21"/>
        </w:rPr>
        <w:t>以及模考、中考、高考类考试。</w:t>
      </w:r>
    </w:p>
    <w:p>
      <w:pPr>
        <w:ind w:right="-2" w:rightChars="-1" w:firstLine="210" w:firstLineChars="100"/>
        <w:rPr>
          <w:rFonts w:ascii="SimSun" w:hAnsi="SimSun" w:cs="SimSun"/>
          <w:color w:val="auto"/>
          <w:kern w:val="0"/>
          <w:szCs w:val="21"/>
        </w:rPr>
      </w:pPr>
      <w:r>
        <w:rPr>
          <w:rFonts w:hint="eastAsia" w:ascii="SimSun" w:hAnsi="SimSun" w:cs="SimSun"/>
          <w:color w:val="auto"/>
          <w:kern w:val="0"/>
          <w:szCs w:val="21"/>
        </w:rPr>
        <w:t xml:space="preserve">  </w:t>
      </w:r>
      <w:r>
        <w:rPr>
          <w:rFonts w:hint="eastAsia" w:ascii="SimSun" w:hAnsi="SimSun" w:cs="SimSun"/>
          <w:color w:val="auto"/>
          <w:kern w:val="0"/>
          <w:szCs w:val="21"/>
          <w:lang w:val="en-US" w:eastAsia="zh-CN"/>
        </w:rPr>
        <w:t>2</w:t>
      </w:r>
      <w:r>
        <w:rPr>
          <w:rFonts w:hint="eastAsia" w:ascii="SimSun" w:hAnsi="SimSun" w:cs="SimSun"/>
          <w:color w:val="auto"/>
          <w:kern w:val="0"/>
          <w:szCs w:val="21"/>
        </w:rPr>
        <w:t>.非考试学科可以填写与同年级其他班级（或其他学校）相比所教班级学生学科整体发展的优势情况。</w:t>
      </w:r>
    </w:p>
    <w:p>
      <w:pPr>
        <w:widowControl/>
        <w:jc w:val="left"/>
        <w:rPr>
          <w:rFonts w:ascii="SimSun" w:hAnsi="SimSun"/>
          <w:color w:val="auto"/>
          <w:sz w:val="24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mZjMmI0ZTZjYzkzYWFmYTE3ZWY0ZDM3ZDllN2EifQ=="/>
  </w:docVars>
  <w:rsids>
    <w:rsidRoot w:val="00DC0733"/>
    <w:rsid w:val="00051680"/>
    <w:rsid w:val="00115994"/>
    <w:rsid w:val="00125907"/>
    <w:rsid w:val="00375AC7"/>
    <w:rsid w:val="003C2105"/>
    <w:rsid w:val="005014DE"/>
    <w:rsid w:val="00596AA7"/>
    <w:rsid w:val="00756080"/>
    <w:rsid w:val="00756628"/>
    <w:rsid w:val="00835B5D"/>
    <w:rsid w:val="00846F5A"/>
    <w:rsid w:val="00875A37"/>
    <w:rsid w:val="00876479"/>
    <w:rsid w:val="00AD121B"/>
    <w:rsid w:val="00BB458B"/>
    <w:rsid w:val="00DC0733"/>
    <w:rsid w:val="00F267A6"/>
    <w:rsid w:val="109E0DDB"/>
    <w:rsid w:val="1BCD24C6"/>
    <w:rsid w:val="23F95365"/>
    <w:rsid w:val="2C275941"/>
    <w:rsid w:val="36F13A23"/>
    <w:rsid w:val="3BE949C1"/>
    <w:rsid w:val="3C0161AE"/>
    <w:rsid w:val="3E3D767B"/>
    <w:rsid w:val="476A10AC"/>
    <w:rsid w:val="5F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SimSun" w:asciiTheme="majorHAnsi" w:hAnsiTheme="majorHAnsi" w:cstheme="majorBidi"/>
      <w:b/>
      <w:bCs/>
      <w:sz w:val="32"/>
      <w:szCs w:val="32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标题 字符"/>
    <w:basedOn w:val="7"/>
    <w:link w:val="4"/>
    <w:qFormat/>
    <w:uiPriority w:val="10"/>
    <w:rPr>
      <w:rFonts w:eastAsia="SimSun" w:asciiTheme="majorHAnsi" w:hAnsiTheme="majorHAnsi" w:cstheme="majorBidi"/>
      <w:b/>
      <w:bCs/>
      <w:sz w:val="32"/>
      <w:szCs w:val="32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603</Characters>
  <Lines>2</Lines>
  <Paragraphs>1</Paragraphs>
  <TotalTime>8</TotalTime>
  <ScaleCrop>false</ScaleCrop>
  <LinksUpToDate>false</LinksUpToDate>
  <CharactersWithSpaces>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2018-08-27T06:27:00Z</dcterms:created>
  <dc:creator>卢 啸虎</dc:creator>
  <cp:lastModifiedBy>潘德顺</cp:lastModifiedBy>
  <dcterms:modified xsi:type="dcterms:W3CDTF">2023-05-28T01:50:47Z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8B34762D6FE347F78C1AC175ACA8DF98_12</vt:lpwstr>
  </property>
</Properties>
</file>