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6D" w:rsidRDefault="008F4E6D">
      <w:pPr>
        <w:spacing w:line="265" w:lineRule="auto"/>
      </w:pPr>
    </w:p>
    <w:p w:rsidR="004200C3" w:rsidRDefault="00EE27A0" w:rsidP="004200C3">
      <w:pPr>
        <w:spacing w:before="270" w:line="183" w:lineRule="auto"/>
        <w:jc w:val="center"/>
        <w:rPr>
          <w:rFonts w:ascii="方正小标宋简体" w:eastAsia="方正小标宋简体" w:hAnsi="方正小标宋简体" w:cs="微软雅黑"/>
          <w:sz w:val="32"/>
          <w:szCs w:val="32"/>
        </w:rPr>
      </w:pPr>
      <w:bookmarkStart w:id="0" w:name="_GoBack"/>
      <w:bookmarkEnd w:id="0"/>
      <w:r w:rsidRPr="00EE27A0">
        <w:rPr>
          <w:rFonts w:ascii="方正小标宋简体" w:eastAsia="方正小标宋简体" w:hAnsi="方正小标宋简体" w:cs="微软雅黑"/>
          <w:spacing w:val="-1"/>
          <w:sz w:val="32"/>
          <w:szCs w:val="32"/>
        </w:rPr>
        <w:t>小学信息公开事</w:t>
      </w:r>
      <w:r w:rsidRPr="00EE27A0">
        <w:rPr>
          <w:rFonts w:ascii="方正小标宋简体" w:eastAsia="方正小标宋简体" w:hAnsi="方正小标宋简体" w:cs="微软雅黑"/>
          <w:sz w:val="32"/>
          <w:szCs w:val="32"/>
        </w:rPr>
        <w:t>项</w:t>
      </w:r>
      <w:r w:rsidR="004200C3">
        <w:rPr>
          <w:rFonts w:ascii="方正小标宋简体" w:eastAsia="方正小标宋简体" w:hAnsi="方正小标宋简体" w:cs="微软雅黑"/>
          <w:sz w:val="32"/>
          <w:szCs w:val="32"/>
        </w:rPr>
        <w:t>自查表</w:t>
      </w:r>
    </w:p>
    <w:p w:rsidR="004200C3" w:rsidRPr="004200C3" w:rsidRDefault="004200C3" w:rsidP="004200C3">
      <w:pPr>
        <w:spacing w:before="270" w:line="183" w:lineRule="auto"/>
        <w:rPr>
          <w:rFonts w:ascii="仿宋_GB2312" w:eastAsia="仿宋_GB2312" w:hAnsi="方正小标宋简体" w:cs="微软雅黑" w:hint="eastAsia"/>
          <w:sz w:val="24"/>
          <w:szCs w:val="24"/>
        </w:rPr>
      </w:pPr>
      <w:r w:rsidRPr="004200C3">
        <w:rPr>
          <w:rFonts w:ascii="仿宋_GB2312" w:eastAsia="仿宋_GB2312" w:hAnsi="方正小标宋简体" w:cs="微软雅黑" w:hint="eastAsia"/>
          <w:sz w:val="24"/>
          <w:szCs w:val="24"/>
        </w:rPr>
        <w:t>单位名称：</w:t>
      </w:r>
      <w:r w:rsidRPr="004200C3">
        <w:rPr>
          <w:rFonts w:ascii="仿宋_GB2312" w:eastAsia="仿宋_GB2312" w:hAnsi="方正小标宋简体" w:cs="微软雅黑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="方正小标宋简体" w:cs="微软雅黑" w:hint="eastAsia"/>
          <w:sz w:val="24"/>
          <w:szCs w:val="24"/>
          <w:u w:val="single"/>
        </w:rPr>
        <w:t xml:space="preserve">                   </w:t>
      </w:r>
    </w:p>
    <w:tbl>
      <w:tblPr>
        <w:tblStyle w:val="TableNormal"/>
        <w:tblW w:w="94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126"/>
        <w:gridCol w:w="1560"/>
      </w:tblGrid>
      <w:tr w:rsidR="00EE27A0" w:rsidRPr="00EE27A0" w:rsidTr="00EE27A0">
        <w:trPr>
          <w:trHeight w:val="635"/>
        </w:trPr>
        <w:tc>
          <w:tcPr>
            <w:tcW w:w="710" w:type="dxa"/>
            <w:tcBorders>
              <w:right w:val="single" w:sz="4" w:space="0" w:color="000000"/>
            </w:tcBorders>
          </w:tcPr>
          <w:p w:rsidR="00EE27A0" w:rsidRPr="00EE27A0" w:rsidRDefault="00EE27A0">
            <w:pPr>
              <w:spacing w:before="179" w:line="193" w:lineRule="auto"/>
              <w:ind w:left="238"/>
              <w:rPr>
                <w:rFonts w:ascii="楷体" w:eastAsia="楷体" w:hAnsi="楷体" w:cs="微软雅黑"/>
                <w:sz w:val="27"/>
                <w:szCs w:val="27"/>
              </w:rPr>
            </w:pPr>
            <w:r w:rsidRPr="00EE27A0">
              <w:rPr>
                <w:rFonts w:ascii="楷体" w:eastAsia="楷体" w:hAnsi="楷体" w:cs="微软雅黑"/>
                <w:spacing w:val="9"/>
                <w:sz w:val="27"/>
                <w:szCs w:val="27"/>
              </w:rPr>
              <w:t xml:space="preserve">类   </w:t>
            </w:r>
            <w:r w:rsidRPr="00EE27A0">
              <w:rPr>
                <w:rFonts w:ascii="楷体" w:eastAsia="楷体" w:hAnsi="楷体" w:cs="微软雅黑"/>
                <w:spacing w:val="8"/>
                <w:sz w:val="27"/>
                <w:szCs w:val="27"/>
              </w:rPr>
              <w:t>别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179" w:line="190" w:lineRule="auto"/>
              <w:ind w:left="2163"/>
              <w:rPr>
                <w:rFonts w:ascii="楷体" w:eastAsia="楷体" w:hAnsi="楷体" w:cs="微软雅黑"/>
                <w:sz w:val="27"/>
                <w:szCs w:val="27"/>
              </w:rPr>
            </w:pPr>
            <w:r w:rsidRPr="00EE27A0">
              <w:rPr>
                <w:rFonts w:ascii="楷体" w:eastAsia="楷体" w:hAnsi="楷体" w:cs="微软雅黑"/>
                <w:spacing w:val="8"/>
                <w:sz w:val="27"/>
                <w:szCs w:val="27"/>
              </w:rPr>
              <w:t>公</w:t>
            </w:r>
            <w:r w:rsidRPr="00EE27A0">
              <w:rPr>
                <w:rFonts w:ascii="楷体" w:eastAsia="楷体" w:hAnsi="楷体" w:cs="微软雅黑"/>
                <w:spacing w:val="7"/>
                <w:sz w:val="27"/>
                <w:szCs w:val="27"/>
              </w:rPr>
              <w:t>开事项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177" w:line="192" w:lineRule="auto"/>
              <w:ind w:left="503"/>
              <w:rPr>
                <w:rFonts w:ascii="楷体" w:eastAsia="楷体" w:hAnsi="楷体" w:cs="微软雅黑"/>
                <w:sz w:val="27"/>
                <w:szCs w:val="27"/>
              </w:rPr>
            </w:pPr>
            <w:r w:rsidRPr="00EE27A0">
              <w:rPr>
                <w:rFonts w:ascii="楷体" w:eastAsia="楷体" w:hAnsi="楷体" w:cs="微软雅黑"/>
                <w:spacing w:val="8"/>
                <w:sz w:val="27"/>
                <w:szCs w:val="27"/>
              </w:rPr>
              <w:t>公</w:t>
            </w:r>
            <w:r w:rsidRPr="00EE27A0">
              <w:rPr>
                <w:rFonts w:ascii="楷体" w:eastAsia="楷体" w:hAnsi="楷体" w:cs="微软雅黑"/>
                <w:spacing w:val="7"/>
                <w:sz w:val="27"/>
                <w:szCs w:val="27"/>
              </w:rPr>
              <w:t>开方式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 w:rsidP="00EE27A0">
            <w:pPr>
              <w:spacing w:before="177" w:line="192" w:lineRule="auto"/>
              <w:jc w:val="center"/>
              <w:rPr>
                <w:rFonts w:ascii="楷体" w:eastAsia="楷体" w:hAnsi="楷体" w:cs="微软雅黑"/>
                <w:spacing w:val="8"/>
                <w:sz w:val="27"/>
                <w:szCs w:val="27"/>
              </w:rPr>
            </w:pPr>
            <w:r w:rsidRPr="00EE27A0">
              <w:rPr>
                <w:rFonts w:ascii="楷体" w:eastAsia="楷体" w:hAnsi="楷体" w:cs="微软雅黑"/>
                <w:spacing w:val="8"/>
                <w:sz w:val="27"/>
                <w:szCs w:val="27"/>
              </w:rPr>
              <w:t>是否公开</w:t>
            </w:r>
          </w:p>
        </w:tc>
      </w:tr>
      <w:tr w:rsidR="00EE27A0" w:rsidRPr="00EE27A0" w:rsidTr="00EE27A0">
        <w:trPr>
          <w:trHeight w:val="648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9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9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9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9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基本情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况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2" w:line="181" w:lineRule="auto"/>
              <w:ind w:left="115" w:right="104" w:firstLine="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学校历史沿革、办学性质、办学基本条件、办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2"/>
                <w:sz w:val="23"/>
                <w:szCs w:val="23"/>
              </w:rPr>
              <w:t>规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模、学校地址、通联方式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9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9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5" w:line="190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学校机构设置、领导分工、岗位职责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5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5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学校章程、办学理念、校风教风学风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0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4.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学校发展规划、年度工作计划及总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结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2" w:line="189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教职工代表大会相关制度、工作报告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2" w:line="189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2" w:line="189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8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71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7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7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教学科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研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4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课程设置及各班级课表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49" w:line="181" w:lineRule="auto"/>
              <w:ind w:left="110" w:right="104" w:hanging="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作业与考试安排、课外活动、兴趣小组、校本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课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5"/>
                <w:sz w:val="23"/>
                <w:szCs w:val="23"/>
              </w:rPr>
              <w:t>程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等活动计划、成果展示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1" w:line="181" w:lineRule="auto"/>
              <w:ind w:left="110" w:right="104" w:firstLine="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8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学校各级各类课题申报、批复、开题、研究、结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题等情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53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53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5" w:line="190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9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教科研评优办法及结果公示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51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51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8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61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1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9" w:line="191" w:lineRule="auto"/>
              <w:ind w:left="13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生管理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2" w:line="181" w:lineRule="auto"/>
              <w:ind w:left="105" w:right="104" w:firstLine="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招生简章(招生时间、招生条件、招生方式和程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23"/>
                <w:sz w:val="23"/>
                <w:szCs w:val="23"/>
              </w:rPr>
              <w:t>序</w:t>
            </w:r>
            <w:r w:rsidRPr="00EE27A0">
              <w:rPr>
                <w:rFonts w:asciiTheme="minorEastAsia" w:hAnsiTheme="minorEastAsia" w:cs="微软雅黑"/>
                <w:spacing w:val="22"/>
                <w:sz w:val="23"/>
                <w:szCs w:val="23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0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0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6" w:line="187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11.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新生入学均衡编班程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6" w:line="187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6" w:line="187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6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5" w:line="189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5"/>
                <w:sz w:val="23"/>
                <w:szCs w:val="23"/>
              </w:rPr>
              <w:t>12.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学生作息时间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66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66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8" w:line="186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学生综合素质评价方法、奖惩条例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6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6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5" w:line="180" w:lineRule="auto"/>
              <w:ind w:left="110" w:right="104" w:firstLine="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14.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学生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住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宿、用餐、组织活动等服务事项及费用管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理情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7" w:line="189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15.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学生校内申诉制度及程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9" w:line="191" w:lineRule="auto"/>
              <w:ind w:left="12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人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事管理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6" w:line="187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教师岗位设置、聘用和管理办法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7" w:line="185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师资队伍建设规划(包括职称评聘、教师培训等)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6" w:line="187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8.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绩效考核及绩效工资分配办法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5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1" w:line="182" w:lineRule="auto"/>
              <w:ind w:left="116" w:right="104" w:firstLine="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28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16"/>
                <w:sz w:val="23"/>
                <w:szCs w:val="23"/>
              </w:rPr>
              <w:t>教职工(含个人和集体)年度考核、评优评先办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法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、结果公示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9" w:line="185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教师校内申诉制度及程序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40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40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2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9" w:line="184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师德师风建设工作规定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40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40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9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3" w:line="190" w:lineRule="auto"/>
              <w:ind w:left="12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财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务管理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8" w:line="189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学校财务预决算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91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7" w:line="190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学校各类办学收入、投资收益情况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9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</w:tbl>
    <w:p w:rsidR="008F4E6D" w:rsidRPr="00EE27A0" w:rsidRDefault="008F4E6D">
      <w:pPr>
        <w:rPr>
          <w:rFonts w:asciiTheme="minorEastAsia" w:hAnsiTheme="minorEastAsia" w:hint="eastAsia"/>
        </w:rPr>
        <w:sectPr w:rsidR="008F4E6D" w:rsidRPr="00EE27A0">
          <w:footerReference w:type="default" r:id="rId6"/>
          <w:pgSz w:w="11900" w:h="16840"/>
          <w:pgMar w:top="1431" w:right="1627" w:bottom="1123" w:left="1406" w:header="0" w:footer="732" w:gutter="0"/>
          <w:cols w:space="720"/>
        </w:sectPr>
      </w:pPr>
    </w:p>
    <w:p w:rsidR="008F4E6D" w:rsidRPr="00EE27A0" w:rsidRDefault="008F4E6D">
      <w:pPr>
        <w:spacing w:line="188" w:lineRule="exact"/>
        <w:rPr>
          <w:rFonts w:asciiTheme="minorEastAsia" w:hAnsiTheme="minorEastAsia" w:hint="eastAsia"/>
        </w:rPr>
      </w:pPr>
    </w:p>
    <w:tbl>
      <w:tblPr>
        <w:tblStyle w:val="TableNormal"/>
        <w:tblW w:w="94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127"/>
        <w:gridCol w:w="1559"/>
      </w:tblGrid>
      <w:tr w:rsidR="00EE27A0" w:rsidRPr="00EE27A0" w:rsidTr="00EE27A0">
        <w:trPr>
          <w:trHeight w:val="661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9" w:line="183" w:lineRule="auto"/>
              <w:ind w:left="111" w:right="104" w:hanging="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24.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校收费的类别、项目、标准、依据、范围、批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准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机关以及监督电话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6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6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教职工福利费使用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公告栏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9" w:lineRule="auto"/>
              <w:ind w:left="110"/>
              <w:rPr>
                <w:rFonts w:asciiTheme="minorEastAsia" w:hAnsiTheme="minorEastAsia" w:cs="微软雅黑"/>
                <w:spacing w:val="8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73" w:line="188" w:lineRule="auto"/>
              <w:ind w:left="1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社会捐赠款物的管理和使用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8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3" w:line="188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751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8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82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83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83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9" w:line="189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基建后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勤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103" w:line="197" w:lineRule="auto"/>
              <w:ind w:left="105" w:right="10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27.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校后勤服务、大宗物资、仪器设备的采购、招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2"/>
                <w:sz w:val="23"/>
                <w:szCs w:val="23"/>
              </w:rPr>
              <w:t>标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5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5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1" w:line="181" w:lineRule="auto"/>
              <w:ind w:left="124" w:right="104" w:hanging="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 xml:space="preserve">28. 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基建工程、维修项目等立项审批、招投标、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验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4"/>
                <w:sz w:val="23"/>
                <w:szCs w:val="23"/>
              </w:rPr>
              <w:t>收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审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计、预决算等工程关键信息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7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7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5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3" w:line="182" w:lineRule="auto"/>
              <w:ind w:left="112" w:right="104" w:hanging="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29.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食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堂工作人员招聘、物资采购、伙食费的管理收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支情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况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38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7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1" w:line="181" w:lineRule="auto"/>
              <w:ind w:left="108" w:right="3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-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-3"/>
                <w:sz w:val="23"/>
                <w:szCs w:val="23"/>
              </w:rPr>
              <w:t>0</w:t>
            </w:r>
            <w:r w:rsidRPr="00EE27A0">
              <w:rPr>
                <w:rFonts w:asciiTheme="minorEastAsia" w:hAnsiTheme="minorEastAsia" w:cs="Times New Roman"/>
                <w:spacing w:val="-2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-2"/>
                <w:sz w:val="23"/>
                <w:szCs w:val="23"/>
              </w:rPr>
              <w:t>学校场馆设施的管理制度、开放时间、注意事项、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管理责任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人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9" w:line="192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标识、示意图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09" w:line="192" w:lineRule="auto"/>
              <w:ind w:left="109"/>
              <w:rPr>
                <w:rFonts w:asciiTheme="minorEastAsia" w:hAnsiTheme="minorEastAsia" w:cs="微软雅黑"/>
                <w:spacing w:val="9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50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line="268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line="269" w:lineRule="auto"/>
              <w:rPr>
                <w:rFonts w:asciiTheme="minorEastAsia" w:hAnsiTheme="minorEastAsia"/>
              </w:rPr>
            </w:pPr>
          </w:p>
          <w:p w:rsidR="00EE27A0" w:rsidRPr="00EE27A0" w:rsidRDefault="00EE27A0">
            <w:pPr>
              <w:spacing w:before="98" w:line="191" w:lineRule="auto"/>
              <w:ind w:left="12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安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全卫生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1" w:line="182" w:lineRule="auto"/>
              <w:ind w:left="119" w:right="104" w:hanging="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31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学校安全工作领导网络及各项安全管理制度、各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4"/>
                <w:sz w:val="23"/>
                <w:szCs w:val="23"/>
              </w:rPr>
              <w:t>类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突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发事件应急处置预案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0" w:line="191" w:lineRule="auto"/>
              <w:ind w:left="11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公告栏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0" w:line="191" w:lineRule="auto"/>
              <w:ind w:left="110"/>
              <w:rPr>
                <w:rFonts w:asciiTheme="minorEastAsia" w:hAnsiTheme="minorEastAsia" w:cs="微软雅黑"/>
                <w:spacing w:val="8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4" w:line="190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学校教职工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“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一岗双责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”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安全责任状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6" w:lineRule="auto"/>
              <w:ind w:left="11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公告栏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6" w:lineRule="auto"/>
              <w:ind w:left="110"/>
              <w:rPr>
                <w:rFonts w:asciiTheme="minorEastAsia" w:hAnsiTheme="minorEastAsia" w:cs="微软雅黑"/>
                <w:spacing w:val="8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5" w:line="190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安保、监控系统配置与维护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6" w:lineRule="auto"/>
              <w:ind w:left="11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公告栏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6" w:lineRule="auto"/>
              <w:ind w:left="110"/>
              <w:rPr>
                <w:rFonts w:asciiTheme="minorEastAsia" w:hAnsiTheme="minorEastAsia" w:cs="微软雅黑"/>
                <w:spacing w:val="8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4" w:line="190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防火、防震、防踩踏等疏散逃生示意图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5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标识、示意图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8" w:line="185" w:lineRule="auto"/>
              <w:ind w:left="109"/>
              <w:rPr>
                <w:rFonts w:asciiTheme="minorEastAsia" w:hAnsiTheme="minorEastAsia" w:cs="微软雅黑"/>
                <w:spacing w:val="9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2" w:line="190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学校公共卫生、传染病预防和应急处理方案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7" w:line="189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7" w:line="189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EE27A0" w:rsidRPr="00EE27A0" w:rsidRDefault="00EE27A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2" w:line="190" w:lineRule="auto"/>
              <w:ind w:left="10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36.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校外人员办事接访制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度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7" w:line="186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77" w:line="186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E27A0" w:rsidRPr="00EE27A0" w:rsidTr="00EE27A0">
        <w:trPr>
          <w:trHeight w:val="648"/>
        </w:trPr>
        <w:tc>
          <w:tcPr>
            <w:tcW w:w="710" w:type="dxa"/>
            <w:tcBorders>
              <w:right w:val="single" w:sz="4" w:space="0" w:color="000000"/>
            </w:tcBorders>
          </w:tcPr>
          <w:p w:rsidR="00EE27A0" w:rsidRPr="00EE27A0" w:rsidRDefault="00EE27A0">
            <w:pPr>
              <w:spacing w:before="213" w:line="189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其他事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项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:rsidR="00EE27A0" w:rsidRPr="00EE27A0" w:rsidRDefault="00EE27A0">
            <w:pPr>
              <w:spacing w:before="52" w:line="181" w:lineRule="auto"/>
              <w:ind w:left="117" w:right="109" w:hanging="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23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14"/>
                <w:sz w:val="23"/>
                <w:szCs w:val="23"/>
              </w:rPr>
              <w:t>其他依照法律法规和政策规定必须公开或社会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6"/>
                <w:sz w:val="23"/>
                <w:szCs w:val="23"/>
              </w:rPr>
              <w:t>普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遍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关心、学校认为有必要公开的事项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2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E27A0" w:rsidRPr="00EE27A0" w:rsidRDefault="00EE27A0">
            <w:pPr>
              <w:spacing w:before="212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E86F83" w:rsidRPr="00EE27A0" w:rsidTr="00E86F83">
        <w:trPr>
          <w:trHeight w:val="2551"/>
        </w:trPr>
        <w:tc>
          <w:tcPr>
            <w:tcW w:w="710" w:type="dxa"/>
            <w:tcBorders>
              <w:right w:val="single" w:sz="4" w:space="0" w:color="000000"/>
            </w:tcBorders>
          </w:tcPr>
          <w:p w:rsidR="00E86F83" w:rsidRDefault="00E86F83" w:rsidP="00E86F83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自查</w:t>
            </w:r>
          </w:p>
          <w:p w:rsidR="00E86F83" w:rsidRDefault="00E86F83" w:rsidP="00E86F83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整改</w:t>
            </w:r>
          </w:p>
          <w:p w:rsidR="00E86F83" w:rsidRPr="00EE27A0" w:rsidRDefault="00E86F83" w:rsidP="00E86F83">
            <w:pPr>
              <w:spacing w:before="213" w:line="189" w:lineRule="auto"/>
              <w:ind w:left="121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情况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</w:tcBorders>
          </w:tcPr>
          <w:p w:rsidR="00E86F83" w:rsidRDefault="00E86F83">
            <w:pPr>
              <w:spacing w:before="212" w:line="190" w:lineRule="auto"/>
              <w:ind w:left="11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E86F83" w:rsidRPr="00E86F83" w:rsidRDefault="00E86F83" w:rsidP="00E86F8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E86F83" w:rsidRPr="00E86F83" w:rsidRDefault="00E86F83" w:rsidP="00E86F8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E86F83" w:rsidRPr="00E86F83" w:rsidRDefault="00E86F83" w:rsidP="00E86F8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E86F83" w:rsidRPr="00E86F83" w:rsidRDefault="00E86F83" w:rsidP="00E86F8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E86F83" w:rsidRPr="00E86F83" w:rsidRDefault="00E86F83" w:rsidP="00E86F8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E86F83" w:rsidRPr="00E86F83" w:rsidRDefault="00E86F83" w:rsidP="00E86F83">
            <w:pPr>
              <w:tabs>
                <w:tab w:val="left" w:pos="7020"/>
              </w:tabs>
              <w:rPr>
                <w:rFonts w:asciiTheme="minorEastAsia" w:hAnsiTheme="minorEastAsia" w:cs="微软雅黑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z w:val="23"/>
                <w:szCs w:val="23"/>
              </w:rPr>
              <w:tab/>
              <w:t>（单位盖章）</w:t>
            </w:r>
          </w:p>
        </w:tc>
      </w:tr>
    </w:tbl>
    <w:p w:rsidR="00E86F83" w:rsidRDefault="00E86F83">
      <w:pPr>
        <w:rPr>
          <w:rFonts w:asciiTheme="minorEastAsia" w:hAnsiTheme="minorEastAsia"/>
        </w:rPr>
      </w:pPr>
    </w:p>
    <w:p w:rsidR="00E86F83" w:rsidRPr="004200C3" w:rsidRDefault="00E86F83" w:rsidP="00E86F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部门负责人签字：</w:t>
      </w:r>
      <w:r w:rsidRPr="004200C3">
        <w:rPr>
          <w:rFonts w:asciiTheme="minorEastAsia" w:hAnsiTheme="minorEastAsia" w:hint="eastAsia"/>
          <w:u w:val="single"/>
        </w:rPr>
        <w:t xml:space="preserve"> </w:t>
      </w:r>
      <w:r w:rsidRPr="004200C3">
        <w:rPr>
          <w:rFonts w:asciiTheme="minorEastAsia" w:hAnsiTheme="minorEastAsia"/>
          <w:u w:val="single"/>
        </w:rPr>
        <w:t xml:space="preserve">                      </w:t>
      </w:r>
      <w:r>
        <w:rPr>
          <w:rFonts w:asciiTheme="minorEastAsia" w:hAnsiTheme="minorEastAsia"/>
        </w:rPr>
        <w:t xml:space="preserve">     分管领导签字：</w:t>
      </w:r>
      <w:r w:rsidRPr="004200C3">
        <w:rPr>
          <w:rFonts w:asciiTheme="minorEastAsia" w:hAnsiTheme="minorEastAsia" w:hint="eastAsia"/>
          <w:u w:val="single"/>
        </w:rPr>
        <w:t xml:space="preserve"> </w:t>
      </w:r>
      <w:r w:rsidRPr="004200C3">
        <w:rPr>
          <w:rFonts w:asciiTheme="minorEastAsia" w:hAnsiTheme="minorEastAsia"/>
          <w:u w:val="single"/>
        </w:rPr>
        <w:t xml:space="preserve">                       </w:t>
      </w:r>
    </w:p>
    <w:p w:rsidR="00E86F83" w:rsidRPr="00E86F83" w:rsidRDefault="00E86F83" w:rsidP="00E86F83">
      <w:pPr>
        <w:rPr>
          <w:rFonts w:asciiTheme="minorEastAsia" w:hAnsiTheme="minorEastAsia"/>
        </w:rPr>
      </w:pPr>
    </w:p>
    <w:p w:rsidR="00E86F83" w:rsidRDefault="00E86F83" w:rsidP="00E86F83">
      <w:pPr>
        <w:rPr>
          <w:rFonts w:asciiTheme="minorEastAsia" w:hAnsiTheme="minorEastAsia"/>
        </w:rPr>
      </w:pPr>
    </w:p>
    <w:p w:rsidR="008F4E6D" w:rsidRPr="00E86F83" w:rsidRDefault="008F4E6D" w:rsidP="00E86F83">
      <w:pPr>
        <w:rPr>
          <w:rFonts w:asciiTheme="minorEastAsia" w:hAnsiTheme="minorEastAsia"/>
        </w:rPr>
        <w:sectPr w:rsidR="008F4E6D" w:rsidRPr="00E86F83">
          <w:footerReference w:type="default" r:id="rId7"/>
          <w:pgSz w:w="11900" w:h="16840"/>
          <w:pgMar w:top="1431" w:right="1627" w:bottom="1124" w:left="1406" w:header="0" w:footer="807" w:gutter="0"/>
          <w:cols w:space="720"/>
        </w:sectPr>
      </w:pPr>
    </w:p>
    <w:p w:rsidR="008F4E6D" w:rsidRDefault="00EE27A0" w:rsidP="004200C3">
      <w:pPr>
        <w:spacing w:before="345" w:line="183" w:lineRule="auto"/>
        <w:jc w:val="center"/>
        <w:rPr>
          <w:rFonts w:ascii="方正小标宋简体" w:eastAsia="方正小标宋简体" w:hAnsi="方正小标宋简体" w:cs="微软雅黑"/>
          <w:sz w:val="32"/>
          <w:szCs w:val="32"/>
        </w:rPr>
      </w:pPr>
      <w:r w:rsidRPr="00037E18">
        <w:rPr>
          <w:rFonts w:ascii="方正小标宋简体" w:eastAsia="方正小标宋简体" w:hAnsi="方正小标宋简体" w:cs="微软雅黑"/>
          <w:spacing w:val="-1"/>
          <w:sz w:val="32"/>
          <w:szCs w:val="32"/>
        </w:rPr>
        <w:lastRenderedPageBreak/>
        <w:t>初级中学信息公开</w:t>
      </w:r>
      <w:r w:rsidR="004200C3">
        <w:rPr>
          <w:rFonts w:ascii="方正小标宋简体" w:eastAsia="方正小标宋简体" w:hAnsi="方正小标宋简体" w:cs="微软雅黑"/>
          <w:spacing w:val="-1"/>
          <w:sz w:val="32"/>
          <w:szCs w:val="32"/>
        </w:rPr>
        <w:t>自查表</w:t>
      </w:r>
    </w:p>
    <w:p w:rsidR="004200C3" w:rsidRPr="004200C3" w:rsidRDefault="004200C3" w:rsidP="004200C3">
      <w:pPr>
        <w:spacing w:before="345" w:line="183" w:lineRule="auto"/>
        <w:rPr>
          <w:rFonts w:ascii="楷体" w:eastAsia="楷体" w:hAnsi="楷体" w:cs="微软雅黑" w:hint="eastAsia"/>
          <w:spacing w:val="10"/>
          <w:sz w:val="27"/>
          <w:szCs w:val="27"/>
        </w:rPr>
      </w:pPr>
      <w:r w:rsidRPr="004200C3">
        <w:rPr>
          <w:rFonts w:ascii="仿宋_GB2312" w:eastAsia="仿宋_GB2312" w:hAnsi="方正小标宋简体" w:cs="微软雅黑" w:hint="eastAsia"/>
          <w:sz w:val="24"/>
          <w:szCs w:val="24"/>
        </w:rPr>
        <w:t>单位名称：</w:t>
      </w:r>
      <w:r w:rsidRPr="004200C3">
        <w:rPr>
          <w:rFonts w:ascii="仿宋_GB2312" w:eastAsia="仿宋_GB2312" w:hAnsi="方正小标宋简体" w:cs="微软雅黑" w:hint="eastAsia"/>
          <w:sz w:val="24"/>
          <w:szCs w:val="24"/>
          <w:u w:val="single"/>
        </w:rPr>
        <w:t xml:space="preserve"> </w:t>
      </w:r>
      <w:r w:rsidRPr="004200C3">
        <w:rPr>
          <w:rFonts w:ascii="楷体" w:eastAsia="楷体" w:hAnsi="楷体" w:cs="微软雅黑" w:hint="eastAsia"/>
          <w:spacing w:val="10"/>
          <w:sz w:val="27"/>
          <w:szCs w:val="27"/>
          <w:u w:val="single"/>
        </w:rPr>
        <w:t xml:space="preserve">                           </w:t>
      </w:r>
      <w:r w:rsidRPr="004200C3">
        <w:rPr>
          <w:rFonts w:ascii="楷体" w:eastAsia="楷体" w:hAnsi="楷体" w:cs="微软雅黑" w:hint="eastAsia"/>
          <w:spacing w:val="10"/>
          <w:sz w:val="27"/>
          <w:szCs w:val="27"/>
        </w:rPr>
        <w:t xml:space="preserve">           </w:t>
      </w:r>
    </w:p>
    <w:tbl>
      <w:tblPr>
        <w:tblStyle w:val="TableNormal"/>
        <w:tblW w:w="97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1"/>
      </w:tblGrid>
      <w:tr w:rsidR="00037E18" w:rsidRPr="00EE27A0" w:rsidTr="00037E18">
        <w:trPr>
          <w:trHeight w:val="592"/>
        </w:trPr>
        <w:tc>
          <w:tcPr>
            <w:tcW w:w="710" w:type="dxa"/>
            <w:tcBorders>
              <w:right w:val="single" w:sz="4" w:space="0" w:color="000000"/>
            </w:tcBorders>
          </w:tcPr>
          <w:p w:rsidR="00037E18" w:rsidRPr="00037E18" w:rsidRDefault="00037E18">
            <w:pPr>
              <w:spacing w:before="216" w:line="179" w:lineRule="auto"/>
              <w:ind w:left="236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10"/>
                <w:sz w:val="27"/>
                <w:szCs w:val="27"/>
              </w:rPr>
              <w:t>类</w:t>
            </w:r>
            <w:r w:rsidRPr="00037E18">
              <w:rPr>
                <w:rFonts w:ascii="楷体" w:eastAsia="楷体" w:hAnsi="楷体" w:cs="微软雅黑"/>
                <w:spacing w:val="9"/>
                <w:sz w:val="27"/>
                <w:szCs w:val="27"/>
              </w:rPr>
              <w:t xml:space="preserve">   别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037E18" w:rsidRDefault="00037E18">
            <w:pPr>
              <w:spacing w:before="216" w:line="178" w:lineRule="auto"/>
              <w:ind w:left="2245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5"/>
                <w:sz w:val="27"/>
                <w:szCs w:val="27"/>
              </w:rPr>
              <w:t>公</w:t>
            </w:r>
            <w:r w:rsidRPr="00037E18">
              <w:rPr>
                <w:rFonts w:ascii="楷体" w:eastAsia="楷体" w:hAnsi="楷体" w:cs="微软雅黑"/>
                <w:spacing w:val="4"/>
                <w:sz w:val="27"/>
                <w:szCs w:val="27"/>
              </w:rPr>
              <w:t>开事项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037E18" w:rsidRDefault="00037E18">
            <w:pPr>
              <w:spacing w:before="214" w:line="181" w:lineRule="auto"/>
              <w:ind w:left="518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5"/>
                <w:sz w:val="27"/>
                <w:szCs w:val="27"/>
              </w:rPr>
              <w:t>公</w:t>
            </w:r>
            <w:r w:rsidRPr="00037E18">
              <w:rPr>
                <w:rFonts w:ascii="楷体" w:eastAsia="楷体" w:hAnsi="楷体" w:cs="微软雅黑"/>
                <w:spacing w:val="4"/>
                <w:sz w:val="27"/>
                <w:szCs w:val="27"/>
              </w:rPr>
              <w:t>开方式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037E18" w:rsidRDefault="00037E18" w:rsidP="00037E18">
            <w:pPr>
              <w:spacing w:before="214" w:line="181" w:lineRule="auto"/>
              <w:jc w:val="center"/>
              <w:rPr>
                <w:rFonts w:ascii="楷体" w:eastAsia="楷体" w:hAnsi="楷体" w:cs="微软雅黑"/>
                <w:spacing w:val="5"/>
                <w:sz w:val="27"/>
                <w:szCs w:val="27"/>
              </w:rPr>
            </w:pPr>
            <w:r>
              <w:rPr>
                <w:rFonts w:ascii="楷体" w:eastAsia="楷体" w:hAnsi="楷体" w:cs="微软雅黑"/>
                <w:spacing w:val="5"/>
                <w:sz w:val="27"/>
                <w:szCs w:val="27"/>
              </w:rPr>
              <w:t>是否公开</w:t>
            </w:r>
          </w:p>
        </w:tc>
      </w:tr>
      <w:tr w:rsidR="00037E18" w:rsidRPr="00EE27A0" w:rsidTr="00037E18">
        <w:trPr>
          <w:trHeight w:val="652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8" w:line="190" w:lineRule="auto"/>
              <w:ind w:left="2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基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本情况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0" w:line="183" w:lineRule="auto"/>
              <w:ind w:left="105" w:right="99" w:firstLine="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5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学校历史沿革、办学性质、办学基本条件、办学</w:t>
            </w:r>
            <w:r w:rsidRPr="00EE27A0">
              <w:rPr>
                <w:rFonts w:asciiTheme="minorEastAsia" w:hAnsiTheme="minorEastAsia" w:cs="微软雅黑"/>
                <w:spacing w:val="1"/>
                <w:sz w:val="23"/>
                <w:szCs w:val="23"/>
              </w:rPr>
              <w:t>规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模、学校地址、通联方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9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9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9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85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学校机构设置、领导分工、岗位职责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5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5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92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学校章程、办学理念、校风教风学风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2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2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0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学校各项规章制度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31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49" w:line="171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学校发展规划、年度工作计划及总结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9" w:line="17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9" w:line="171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9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82" w:line="190" w:lineRule="auto"/>
              <w:ind w:left="10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教职工代表大会相关制度、工作报告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3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3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49" w:line="181" w:lineRule="auto"/>
              <w:ind w:left="111" w:right="76" w:hanging="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7</w:t>
            </w: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13"/>
                <w:sz w:val="23"/>
                <w:szCs w:val="23"/>
              </w:rPr>
              <w:t>学校招生简章(招生时间、招生计划、招生条件、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3"/>
                <w:sz w:val="23"/>
                <w:szCs w:val="23"/>
              </w:rPr>
              <w:t>招</w:t>
            </w:r>
            <w:r w:rsidRPr="00EE27A0">
              <w:rPr>
                <w:rFonts w:asciiTheme="minorEastAsia" w:hAnsiTheme="minorEastAsia" w:cs="微软雅黑"/>
                <w:spacing w:val="12"/>
                <w:sz w:val="23"/>
                <w:szCs w:val="23"/>
              </w:rPr>
              <w:t>生方式和程序)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84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125" w:line="190" w:lineRule="auto"/>
              <w:ind w:left="112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新生录取编班情况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24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24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03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0" w:lineRule="auto"/>
              <w:ind w:left="2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教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学科研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86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3"/>
                <w:sz w:val="23"/>
                <w:szCs w:val="23"/>
              </w:rPr>
              <w:t>9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学校课程设置及各班级课表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6" w:line="190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6" w:line="190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4" w:line="188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学校考试类型、组织形式、日程安排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4" w:line="188" w:lineRule="auto"/>
              <w:ind w:left="59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4" w:line="188" w:lineRule="auto"/>
              <w:ind w:left="595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0" w:line="183" w:lineRule="auto"/>
              <w:ind w:left="114" w:right="28" w:firstLine="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3"/>
                <w:sz w:val="23"/>
                <w:szCs w:val="23"/>
              </w:rPr>
              <w:t>11.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学校课外活动、兴趣小组、校本课程等活动计划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、 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成果展示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1" w:lineRule="auto"/>
              <w:ind w:left="59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1" w:lineRule="auto"/>
              <w:ind w:left="595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49" w:line="181" w:lineRule="auto"/>
              <w:ind w:left="111" w:right="147" w:firstLine="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学校各级各类课题申报、批复、开题、研究、结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题等情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51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51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2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7" w:line="185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13.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教科研评优办法及结果公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53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53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5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288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1" w:lineRule="auto"/>
              <w:ind w:left="13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学生管理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9" w:line="186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5"/>
                <w:sz w:val="23"/>
                <w:szCs w:val="23"/>
              </w:rPr>
              <w:t>14.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学生作息时间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9" w:line="186" w:lineRule="auto"/>
              <w:ind w:left="5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9" w:line="186" w:lineRule="auto"/>
              <w:ind w:left="593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8" w:line="186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5.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学生综合素质评价方法、奖惩条例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6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6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6" w:line="187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学生奖助学金申请、审批、公示、发放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6" w:line="187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6" w:line="187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0" w:line="183" w:lineRule="auto"/>
              <w:ind w:left="111" w:right="147" w:firstLine="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17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学生住宿、用餐、组织活动等服务事项及费用管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理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情况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0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0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7" w:line="186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学生校内申诉制度及程序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7" w:line="186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7" w:line="186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53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106" w:line="191" w:lineRule="auto"/>
              <w:ind w:left="222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人事管理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115" w:line="190" w:lineRule="auto"/>
              <w:ind w:left="12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教师岗位设置、聘用和管理办法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8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8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9" w:line="185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23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12"/>
                <w:sz w:val="23"/>
                <w:szCs w:val="23"/>
              </w:rPr>
              <w:t>师资队伍建设规划(包括职称评聘、教师培训等)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80" w:line="187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绩效考核及绩效工资分配办法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6" w:line="180" w:lineRule="auto"/>
              <w:ind w:left="116" w:right="147" w:hanging="1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33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7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17"/>
                <w:sz w:val="23"/>
                <w:szCs w:val="23"/>
              </w:rPr>
              <w:t>教职工(含个人和集体) 年度考核、评优评先办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法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、结果公示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1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96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7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教师校内申诉制度及程序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9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9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</w:tbl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  <w:sectPr w:rsidR="008F4E6D" w:rsidRPr="00EE27A0">
          <w:footerReference w:type="default" r:id="rId8"/>
          <w:pgSz w:w="11900" w:h="16840"/>
          <w:pgMar w:top="1431" w:right="1493" w:bottom="1124" w:left="1408" w:header="0" w:footer="803" w:gutter="0"/>
          <w:cols w:space="720"/>
        </w:sect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spacing w:line="188" w:lineRule="exact"/>
        <w:rPr>
          <w:rFonts w:asciiTheme="minorEastAsia" w:hAnsiTheme="minorEastAsia"/>
        </w:rPr>
      </w:pPr>
    </w:p>
    <w:tbl>
      <w:tblPr>
        <w:tblStyle w:val="TableNormal"/>
        <w:tblW w:w="97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1"/>
      </w:tblGrid>
      <w:tr w:rsidR="00037E18" w:rsidRPr="00EE27A0" w:rsidTr="00037E18">
        <w:trPr>
          <w:trHeight w:val="392"/>
        </w:trPr>
        <w:tc>
          <w:tcPr>
            <w:tcW w:w="710" w:type="dxa"/>
            <w:tcBorders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84" w:line="187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24.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师德师风建设工作规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定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5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45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9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315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316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316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0" w:lineRule="auto"/>
              <w:ind w:left="22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财务管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理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3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5.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学校财务预决算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5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35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学校各类办学收入、投资收益情况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3" w:line="189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49" w:line="181" w:lineRule="auto"/>
              <w:ind w:left="112" w:right="147" w:hanging="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学校收费的类别、项目、标准、依据、范围、批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准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机关以及监督电话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7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7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46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108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教职工福利费使用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09" w:line="191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09" w:line="191" w:lineRule="auto"/>
              <w:ind w:left="115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65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118" w:line="190" w:lineRule="auto"/>
              <w:ind w:left="10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8.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社会捐赠款物的管理和使用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19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119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8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26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6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6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89" w:lineRule="auto"/>
              <w:ind w:left="2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基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建后勤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2" w:line="181" w:lineRule="auto"/>
              <w:ind w:left="106" w:right="14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9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学校后勤服务、大宗物资、仪器设备的采购、招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2"/>
                <w:sz w:val="23"/>
                <w:szCs w:val="23"/>
              </w:rPr>
              <w:t>标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0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0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0" w:line="183" w:lineRule="auto"/>
              <w:ind w:left="123" w:right="147" w:hanging="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基建工程、维修项目等立项审批、招投标、验收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4"/>
                <w:sz w:val="23"/>
                <w:szCs w:val="23"/>
              </w:rPr>
              <w:t>审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计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、预决算等工程关键信息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校园网、公告栏等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49" w:line="181" w:lineRule="auto"/>
              <w:ind w:left="113" w:right="147" w:hanging="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食堂工作人员招聘、物资采购、伙食费的管理收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支情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况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1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08" w:line="191" w:lineRule="auto"/>
              <w:ind w:left="115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2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3" w:line="182" w:lineRule="auto"/>
              <w:ind w:left="109" w:right="2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32.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场馆设施的管理制度、开放时间、注意事项、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管理责任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人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1" w:line="192" w:lineRule="auto"/>
              <w:ind w:left="1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1" w:line="192" w:lineRule="auto"/>
              <w:ind w:left="114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8"/>
        </w:trPr>
        <w:tc>
          <w:tcPr>
            <w:tcW w:w="710" w:type="dxa"/>
            <w:vMerge w:val="restart"/>
            <w:tcBorders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line="249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0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8" w:line="191" w:lineRule="auto"/>
              <w:ind w:left="22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安全卫生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2" w:line="181" w:lineRule="auto"/>
              <w:ind w:left="120" w:right="147" w:hanging="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学校安全工作领导网络及各项安全管理制度、各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3"/>
                <w:sz w:val="23"/>
                <w:szCs w:val="23"/>
              </w:rPr>
              <w:t>类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突发事件应急处置预案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2" w:line="191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2" w:line="191" w:lineRule="auto"/>
              <w:ind w:left="115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1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学校教职工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“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一岗双责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”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安全责任状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4" w:line="188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4" w:line="188" w:lineRule="auto"/>
              <w:ind w:left="115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9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0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5.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学校危化品管理制度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3" w:line="191" w:lineRule="auto"/>
              <w:ind w:left="1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83" w:line="191" w:lineRule="auto"/>
              <w:ind w:left="114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1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防火、防震、防踩踏等疏散逃生示意图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3" w:line="192" w:lineRule="auto"/>
              <w:ind w:left="1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3" w:line="192" w:lineRule="auto"/>
              <w:ind w:left="114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1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1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7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学校公共卫生、传染病预防和应急处理方案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5" w:line="186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5" w:line="186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5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8.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安保、监控系统配置、维护等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8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8" w:lineRule="auto"/>
              <w:ind w:left="115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4" w:line="190" w:lineRule="auto"/>
              <w:ind w:left="10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寄宿制学校宿舍疏散逃生示意图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7" w:line="192" w:lineRule="auto"/>
              <w:ind w:left="11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97" w:line="192" w:lineRule="auto"/>
              <w:ind w:left="114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83"/>
        </w:trPr>
        <w:tc>
          <w:tcPr>
            <w:tcW w:w="710" w:type="dxa"/>
            <w:vMerge/>
            <w:tcBorders>
              <w:top w:val="none" w:sz="2" w:space="0" w:color="000000"/>
              <w:right w:val="single" w:sz="4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4" w:line="190" w:lineRule="auto"/>
              <w:ind w:left="10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校外人员办事接访制度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5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78" w:line="185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3"/>
        </w:trPr>
        <w:tc>
          <w:tcPr>
            <w:tcW w:w="710" w:type="dxa"/>
            <w:tcBorders>
              <w:right w:val="single" w:sz="4" w:space="0" w:color="000000"/>
            </w:tcBorders>
          </w:tcPr>
          <w:p w:rsidR="00037E18" w:rsidRPr="00EE27A0" w:rsidRDefault="00037E18">
            <w:pPr>
              <w:spacing w:before="212" w:line="189" w:lineRule="auto"/>
              <w:ind w:left="2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其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他事项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37E18" w:rsidRPr="00EE27A0" w:rsidRDefault="00037E18">
            <w:pPr>
              <w:spacing w:before="54" w:line="182" w:lineRule="auto"/>
              <w:ind w:left="110" w:right="147" w:hanging="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其他依照法律法规和政策规定必须公开或社会普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遍关心、学校认为有必要公开的事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项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2" w:line="190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37E18" w:rsidRPr="00EE27A0" w:rsidRDefault="00037E18">
            <w:pPr>
              <w:spacing w:before="212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4200C3" w:rsidRPr="00EE27A0" w:rsidTr="002976D0">
        <w:trPr>
          <w:trHeight w:val="2233"/>
        </w:trPr>
        <w:tc>
          <w:tcPr>
            <w:tcW w:w="710" w:type="dxa"/>
            <w:tcBorders>
              <w:right w:val="single" w:sz="4" w:space="0" w:color="000000"/>
            </w:tcBorders>
          </w:tcPr>
          <w:p w:rsidR="004200C3" w:rsidRDefault="004200C3" w:rsidP="004200C3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自查</w:t>
            </w:r>
          </w:p>
          <w:p w:rsidR="004200C3" w:rsidRDefault="004200C3" w:rsidP="004200C3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整改</w:t>
            </w:r>
          </w:p>
          <w:p w:rsidR="004200C3" w:rsidRPr="00EE27A0" w:rsidRDefault="004200C3" w:rsidP="004200C3">
            <w:pPr>
              <w:spacing w:before="212" w:line="189" w:lineRule="auto"/>
              <w:ind w:left="220"/>
              <w:rPr>
                <w:rFonts w:asciiTheme="minorEastAsia" w:hAnsiTheme="minorEastAsia" w:cs="微软雅黑"/>
                <w:spacing w:val="9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情况</w:t>
            </w:r>
          </w:p>
        </w:tc>
        <w:tc>
          <w:tcPr>
            <w:tcW w:w="9072" w:type="dxa"/>
            <w:gridSpan w:val="3"/>
            <w:tcBorders>
              <w:left w:val="single" w:sz="4" w:space="0" w:color="000000"/>
            </w:tcBorders>
          </w:tcPr>
          <w:p w:rsidR="004200C3" w:rsidRDefault="004200C3">
            <w:pPr>
              <w:spacing w:before="212" w:line="190" w:lineRule="auto"/>
              <w:ind w:left="118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4200C3" w:rsidRPr="004200C3" w:rsidRDefault="004200C3" w:rsidP="004200C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4200C3" w:rsidRPr="004200C3" w:rsidRDefault="004200C3" w:rsidP="004200C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4200C3" w:rsidRPr="004200C3" w:rsidRDefault="004200C3" w:rsidP="004200C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4200C3" w:rsidRPr="004200C3" w:rsidRDefault="004200C3" w:rsidP="004200C3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4200C3" w:rsidRPr="004200C3" w:rsidRDefault="004200C3" w:rsidP="004200C3">
            <w:pPr>
              <w:tabs>
                <w:tab w:val="left" w:pos="7485"/>
              </w:tabs>
              <w:rPr>
                <w:rFonts w:asciiTheme="minorEastAsia" w:hAnsiTheme="minorEastAsia" w:cs="微软雅黑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z w:val="23"/>
                <w:szCs w:val="23"/>
              </w:rPr>
              <w:tab/>
              <w:t>（单位盖章）</w:t>
            </w:r>
          </w:p>
        </w:tc>
      </w:tr>
    </w:tbl>
    <w:p w:rsidR="004200C3" w:rsidRDefault="004200C3">
      <w:pPr>
        <w:rPr>
          <w:rFonts w:asciiTheme="minorEastAsia" w:hAnsiTheme="minorEastAsia"/>
        </w:rPr>
      </w:pPr>
    </w:p>
    <w:p w:rsidR="008F4E6D" w:rsidRPr="004200C3" w:rsidRDefault="004200C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部门负责人签字：</w:t>
      </w:r>
      <w:r w:rsidRPr="004200C3">
        <w:rPr>
          <w:rFonts w:asciiTheme="minorEastAsia" w:hAnsiTheme="minorEastAsia" w:hint="eastAsia"/>
          <w:u w:val="single"/>
        </w:rPr>
        <w:t xml:space="preserve"> </w:t>
      </w:r>
      <w:r w:rsidRPr="004200C3">
        <w:rPr>
          <w:rFonts w:asciiTheme="minorEastAsia" w:hAnsiTheme="minorEastAsia"/>
          <w:u w:val="single"/>
        </w:rPr>
        <w:t xml:space="preserve">                      </w:t>
      </w:r>
      <w:r>
        <w:rPr>
          <w:rFonts w:asciiTheme="minorEastAsia" w:hAnsiTheme="minorEastAsia"/>
        </w:rPr>
        <w:t xml:space="preserve">     分管领导签字：</w:t>
      </w:r>
      <w:r w:rsidRPr="004200C3">
        <w:rPr>
          <w:rFonts w:asciiTheme="minorEastAsia" w:hAnsiTheme="minorEastAsia" w:hint="eastAsia"/>
          <w:u w:val="single"/>
        </w:rPr>
        <w:t xml:space="preserve"> </w:t>
      </w:r>
      <w:r w:rsidRPr="004200C3">
        <w:rPr>
          <w:rFonts w:asciiTheme="minorEastAsia" w:hAnsiTheme="minorEastAsia"/>
          <w:u w:val="single"/>
        </w:rPr>
        <w:t xml:space="preserve">                       </w:t>
      </w:r>
    </w:p>
    <w:p w:rsidR="004200C3" w:rsidRDefault="004200C3" w:rsidP="004200C3">
      <w:pPr>
        <w:spacing w:before="94" w:line="184" w:lineRule="auto"/>
        <w:ind w:left="1674"/>
        <w:jc w:val="center"/>
        <w:rPr>
          <w:rFonts w:asciiTheme="minorEastAsia" w:hAnsiTheme="minorEastAsia"/>
        </w:rPr>
      </w:pPr>
    </w:p>
    <w:p w:rsidR="004200C3" w:rsidRDefault="004200C3" w:rsidP="004200C3">
      <w:pPr>
        <w:spacing w:before="94" w:line="184" w:lineRule="auto"/>
        <w:ind w:left="1674"/>
        <w:jc w:val="center"/>
        <w:rPr>
          <w:rFonts w:asciiTheme="minorEastAsia" w:hAnsiTheme="minorEastAsia"/>
        </w:rPr>
      </w:pPr>
    </w:p>
    <w:p w:rsidR="004200C3" w:rsidRDefault="004200C3" w:rsidP="004200C3">
      <w:pPr>
        <w:spacing w:before="94" w:line="184" w:lineRule="auto"/>
        <w:ind w:left="1674"/>
        <w:jc w:val="center"/>
        <w:rPr>
          <w:rFonts w:asciiTheme="minorEastAsia" w:hAnsiTheme="minorEastAsia"/>
        </w:rPr>
      </w:pPr>
    </w:p>
    <w:p w:rsidR="004200C3" w:rsidRDefault="004200C3" w:rsidP="004200C3">
      <w:pPr>
        <w:spacing w:before="94" w:line="184" w:lineRule="auto"/>
        <w:ind w:left="1674"/>
        <w:jc w:val="center"/>
        <w:rPr>
          <w:rFonts w:asciiTheme="minorEastAsia" w:hAnsiTheme="minorEastAsia"/>
        </w:rPr>
      </w:pPr>
    </w:p>
    <w:p w:rsidR="008F4E6D" w:rsidRDefault="00EE27A0" w:rsidP="004200C3">
      <w:pPr>
        <w:spacing w:before="94" w:line="184" w:lineRule="auto"/>
        <w:ind w:left="1674"/>
        <w:jc w:val="center"/>
        <w:rPr>
          <w:rFonts w:ascii="方正小标宋简体" w:eastAsia="方正小标宋简体" w:hAnsi="方正小标宋简体" w:cs="微软雅黑"/>
          <w:spacing w:val="-1"/>
          <w:sz w:val="32"/>
          <w:szCs w:val="32"/>
        </w:rPr>
      </w:pPr>
      <w:r w:rsidRPr="00037E18">
        <w:rPr>
          <w:rFonts w:ascii="方正小标宋简体" w:eastAsia="方正小标宋简体" w:hAnsi="方正小标宋简体" w:cs="微软雅黑"/>
          <w:spacing w:val="-1"/>
          <w:sz w:val="32"/>
          <w:szCs w:val="32"/>
        </w:rPr>
        <w:lastRenderedPageBreak/>
        <w:t>普通高级中学信息公开事项指导性清单</w:t>
      </w:r>
    </w:p>
    <w:p w:rsidR="00037E18" w:rsidRPr="00E86F83" w:rsidRDefault="004200C3" w:rsidP="004200C3">
      <w:pPr>
        <w:spacing w:before="94" w:line="184" w:lineRule="auto"/>
        <w:rPr>
          <w:rFonts w:ascii="仿宋_GB2312" w:eastAsia="仿宋_GB2312" w:hAnsiTheme="minorEastAsia" w:hint="eastAsia"/>
          <w:sz w:val="24"/>
          <w:szCs w:val="24"/>
        </w:rPr>
      </w:pPr>
      <w:r w:rsidRPr="00E86F83">
        <w:rPr>
          <w:rFonts w:ascii="仿宋_GB2312" w:eastAsia="仿宋_GB2312" w:hAnsi="方正小标宋简体" w:cs="微软雅黑" w:hint="eastAsia"/>
          <w:spacing w:val="-1"/>
          <w:sz w:val="24"/>
          <w:szCs w:val="24"/>
        </w:rPr>
        <w:t>单位名称：</w:t>
      </w:r>
      <w:r w:rsidRPr="00E86F83">
        <w:rPr>
          <w:rFonts w:ascii="仿宋_GB2312" w:eastAsia="仿宋_GB2312" w:hAnsi="方正小标宋简体" w:cs="微软雅黑" w:hint="eastAsia"/>
          <w:spacing w:val="-1"/>
          <w:sz w:val="24"/>
          <w:szCs w:val="24"/>
          <w:u w:val="single"/>
        </w:rPr>
        <w:t xml:space="preserve">          </w:t>
      </w:r>
      <w:r w:rsidRPr="00E86F83"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</w:t>
      </w:r>
    </w:p>
    <w:p w:rsidR="008F4E6D" w:rsidRPr="00EE27A0" w:rsidRDefault="008F4E6D">
      <w:pPr>
        <w:spacing w:line="71" w:lineRule="exact"/>
        <w:rPr>
          <w:rFonts w:asciiTheme="minorEastAsia" w:hAnsiTheme="minorEastAsia"/>
        </w:rPr>
      </w:pPr>
    </w:p>
    <w:tbl>
      <w:tblPr>
        <w:tblStyle w:val="TableNormal"/>
        <w:tblW w:w="9517" w:type="dxa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961"/>
        <w:gridCol w:w="2126"/>
        <w:gridCol w:w="1701"/>
      </w:tblGrid>
      <w:tr w:rsidR="00037E18" w:rsidRPr="00EE27A0" w:rsidTr="00037E18">
        <w:trPr>
          <w:trHeight w:val="369"/>
        </w:trPr>
        <w:tc>
          <w:tcPr>
            <w:tcW w:w="729" w:type="dxa"/>
          </w:tcPr>
          <w:p w:rsidR="00037E18" w:rsidRPr="00037E18" w:rsidRDefault="00037E18" w:rsidP="00037E18">
            <w:pPr>
              <w:spacing w:before="64" w:line="158" w:lineRule="auto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-3"/>
                <w:sz w:val="27"/>
                <w:szCs w:val="27"/>
              </w:rPr>
              <w:t>类</w:t>
            </w:r>
            <w:r w:rsidRPr="00037E18">
              <w:rPr>
                <w:rFonts w:ascii="楷体" w:eastAsia="楷体" w:hAnsi="楷体" w:cs="微软雅黑"/>
                <w:spacing w:val="-2"/>
                <w:sz w:val="27"/>
                <w:szCs w:val="27"/>
              </w:rPr>
              <w:t>别</w:t>
            </w:r>
          </w:p>
        </w:tc>
        <w:tc>
          <w:tcPr>
            <w:tcW w:w="4961" w:type="dxa"/>
          </w:tcPr>
          <w:p w:rsidR="00037E18" w:rsidRPr="00037E18" w:rsidRDefault="00037E18">
            <w:pPr>
              <w:spacing w:before="64" w:line="158" w:lineRule="auto"/>
              <w:ind w:left="2031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5"/>
                <w:sz w:val="27"/>
                <w:szCs w:val="27"/>
              </w:rPr>
              <w:t>公</w:t>
            </w:r>
            <w:r w:rsidRPr="00037E18">
              <w:rPr>
                <w:rFonts w:ascii="楷体" w:eastAsia="楷体" w:hAnsi="楷体" w:cs="微软雅黑"/>
                <w:spacing w:val="4"/>
                <w:sz w:val="27"/>
                <w:szCs w:val="27"/>
              </w:rPr>
              <w:t>开事项</w:t>
            </w:r>
          </w:p>
        </w:tc>
        <w:tc>
          <w:tcPr>
            <w:tcW w:w="2126" w:type="dxa"/>
          </w:tcPr>
          <w:p w:rsidR="00037E18" w:rsidRPr="00037E18" w:rsidRDefault="00037E18">
            <w:pPr>
              <w:spacing w:before="60" w:line="160" w:lineRule="auto"/>
              <w:ind w:left="472"/>
              <w:rPr>
                <w:rFonts w:ascii="楷体" w:eastAsia="楷体" w:hAnsi="楷体" w:cs="微软雅黑"/>
                <w:sz w:val="27"/>
                <w:szCs w:val="27"/>
              </w:rPr>
            </w:pPr>
            <w:r w:rsidRPr="00037E18">
              <w:rPr>
                <w:rFonts w:ascii="楷体" w:eastAsia="楷体" w:hAnsi="楷体" w:cs="微软雅黑"/>
                <w:spacing w:val="5"/>
                <w:sz w:val="27"/>
                <w:szCs w:val="27"/>
              </w:rPr>
              <w:t>公</w:t>
            </w:r>
            <w:r w:rsidRPr="00037E18">
              <w:rPr>
                <w:rFonts w:ascii="楷体" w:eastAsia="楷体" w:hAnsi="楷体" w:cs="微软雅黑"/>
                <w:spacing w:val="4"/>
                <w:sz w:val="27"/>
                <w:szCs w:val="27"/>
              </w:rPr>
              <w:t>开方式</w:t>
            </w:r>
          </w:p>
        </w:tc>
        <w:tc>
          <w:tcPr>
            <w:tcW w:w="1701" w:type="dxa"/>
          </w:tcPr>
          <w:p w:rsidR="00037E18" w:rsidRPr="00037E18" w:rsidRDefault="00037E18" w:rsidP="00037E18">
            <w:pPr>
              <w:spacing w:before="60" w:line="160" w:lineRule="auto"/>
              <w:jc w:val="center"/>
              <w:rPr>
                <w:rFonts w:ascii="楷体" w:eastAsia="楷体" w:hAnsi="楷体" w:cs="微软雅黑"/>
                <w:spacing w:val="5"/>
                <w:sz w:val="27"/>
                <w:szCs w:val="27"/>
              </w:rPr>
            </w:pPr>
            <w:r>
              <w:rPr>
                <w:rFonts w:ascii="楷体" w:eastAsia="楷体" w:hAnsi="楷体" w:cs="微软雅黑"/>
                <w:spacing w:val="5"/>
                <w:sz w:val="27"/>
                <w:szCs w:val="27"/>
              </w:rPr>
              <w:t>是否公开</w:t>
            </w:r>
          </w:p>
        </w:tc>
      </w:tr>
      <w:tr w:rsidR="00037E18" w:rsidRPr="00EE27A0" w:rsidTr="00037E18">
        <w:trPr>
          <w:trHeight w:val="962"/>
        </w:trPr>
        <w:tc>
          <w:tcPr>
            <w:tcW w:w="729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spacing w:line="282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2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2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2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82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0" w:lineRule="auto"/>
              <w:ind w:left="18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基本情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况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49" w:line="185" w:lineRule="auto"/>
              <w:ind w:left="115" w:right="102" w:firstLine="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学校历史沿革、办学性质、办学基本条件、办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学规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模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、学校地址、学校组织机构及其统一认证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代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码、通联方式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line="26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line="264" w:lineRule="auto"/>
              <w:rPr>
                <w:rFonts w:asciiTheme="minorEastAsia" w:hAnsiTheme="minorEastAsia"/>
              </w:rPr>
            </w:pPr>
          </w:p>
        </w:tc>
      </w:tr>
      <w:tr w:rsidR="00037E18" w:rsidRPr="00EE27A0" w:rsidTr="00037E18">
        <w:trPr>
          <w:trHeight w:val="64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1" w:line="181" w:lineRule="auto"/>
              <w:ind w:left="118" w:right="102" w:hanging="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学校章程、各项规章制度、办学理念、校风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教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风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学风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69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68" w:line="183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办学优势与品牌特色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学校机构设置、领导分工、岗位职责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园网等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36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3" w:line="190" w:lineRule="auto"/>
              <w:ind w:left="1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学校发展规划、年度工作计划及总结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5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5"/>
        </w:trPr>
        <w:tc>
          <w:tcPr>
            <w:tcW w:w="729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90" w:lineRule="auto"/>
              <w:ind w:left="1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教职工代表大会相关制度、工作报告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6" w:line="191" w:lineRule="auto"/>
              <w:ind w:left="1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6" w:line="191" w:lineRule="auto"/>
              <w:ind w:left="117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08"/>
        </w:trPr>
        <w:tc>
          <w:tcPr>
            <w:tcW w:w="729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spacing w:line="246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46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46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47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47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47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8" w:line="190" w:lineRule="auto"/>
              <w:ind w:left="19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教学科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研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91" w:line="190" w:lineRule="auto"/>
              <w:ind w:left="11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教学工作管理制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度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1" w:line="189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学校各项教育教学活动方案、评比结果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1" w:line="190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授课计划表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91" w:lineRule="auto"/>
              <w:ind w:left="1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91" w:lineRule="auto"/>
              <w:ind w:left="117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学校课程建设与管理办法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9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学校学科建设或年级管理改革实施方案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4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12.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学校教科研工作制度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6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34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4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德育工作规范、检查与考核制度等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7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7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29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7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教师科研成果评选考核办法、结果公示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9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9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08"/>
        </w:trPr>
        <w:tc>
          <w:tcPr>
            <w:tcW w:w="729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5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5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5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55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1" w:lineRule="auto"/>
              <w:ind w:left="20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学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生管理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5.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招生简章及其相关说明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40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40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3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4" w:line="179" w:lineRule="auto"/>
              <w:ind w:left="133" w:right="183" w:firstLine="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6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学生申报高校自主招生和综合素质评价推荐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3"/>
                <w:sz w:val="23"/>
                <w:szCs w:val="23"/>
              </w:rPr>
              <w:t>审核制</w:t>
            </w:r>
            <w:r w:rsidRPr="00EE27A0">
              <w:rPr>
                <w:rFonts w:asciiTheme="minorEastAsia" w:hAnsiTheme="minorEastAsia" w:cs="微软雅黑"/>
                <w:spacing w:val="2"/>
                <w:sz w:val="23"/>
                <w:szCs w:val="23"/>
              </w:rPr>
              <w:t>度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9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9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1" w:line="181" w:lineRule="auto"/>
              <w:ind w:left="114" w:right="183" w:firstLine="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7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入学分班工作的相关规定、学生选科工作的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相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关规定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7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7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08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5" w:line="190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学生评优奖励的相关文件、办法及结果公示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24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2" w:line="165" w:lineRule="auto"/>
              <w:ind w:left="13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毕业生档案接转工作制度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7" w:line="174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7" w:line="174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7"/>
        </w:trPr>
        <w:tc>
          <w:tcPr>
            <w:tcW w:w="72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5" w:line="180" w:lineRule="auto"/>
              <w:ind w:left="132" w:right="183" w:hanging="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0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各类助学金的申请条件、审批程序和结果公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示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40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40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98"/>
        </w:trPr>
        <w:tc>
          <w:tcPr>
            <w:tcW w:w="729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88" w:line="188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学生校内申诉制度及程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序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41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41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79"/>
        </w:trPr>
        <w:tc>
          <w:tcPr>
            <w:tcW w:w="729" w:type="dxa"/>
            <w:vMerge w:val="restart"/>
            <w:tcBorders>
              <w:bottom w:val="none" w:sz="2" w:space="0" w:color="000000"/>
            </w:tcBorders>
          </w:tcPr>
          <w:p w:rsidR="004200C3" w:rsidRDefault="00037E18" w:rsidP="004200C3">
            <w:pPr>
              <w:spacing w:before="73" w:line="191" w:lineRule="auto"/>
              <w:jc w:val="center"/>
              <w:rPr>
                <w:rFonts w:asciiTheme="minorEastAsia" w:hAnsiTheme="minorEastAsia" w:cs="微软雅黑"/>
                <w:spacing w:val="6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人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事</w:t>
            </w:r>
          </w:p>
          <w:p w:rsidR="00037E18" w:rsidRPr="00EE27A0" w:rsidRDefault="00037E18" w:rsidP="004200C3">
            <w:pPr>
              <w:spacing w:before="73" w:line="191" w:lineRule="auto"/>
              <w:jc w:val="center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管理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78" w:line="183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22.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教职工职业规范管理制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度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90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31"/>
        </w:trPr>
        <w:tc>
          <w:tcPr>
            <w:tcW w:w="729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3" w:line="169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教师职称评聘工作的相关办法、程序及结果</w:t>
            </w:r>
          </w:p>
        </w:tc>
        <w:tc>
          <w:tcPr>
            <w:tcW w:w="2126" w:type="dxa"/>
          </w:tcPr>
          <w:p w:rsidR="00037E18" w:rsidRPr="00EE27A0" w:rsidRDefault="00037E18">
            <w:pPr>
              <w:spacing w:before="38" w:line="178" w:lineRule="auto"/>
              <w:ind w:left="12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8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6"/>
                <w:sz w:val="23"/>
                <w:szCs w:val="23"/>
              </w:rPr>
              <w:t>园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网、公告栏等</w:t>
            </w:r>
          </w:p>
        </w:tc>
        <w:tc>
          <w:tcPr>
            <w:tcW w:w="1701" w:type="dxa"/>
          </w:tcPr>
          <w:p w:rsidR="00037E18" w:rsidRPr="00EE27A0" w:rsidRDefault="00037E18">
            <w:pPr>
              <w:spacing w:before="38" w:line="178" w:lineRule="auto"/>
              <w:ind w:left="120"/>
              <w:rPr>
                <w:rFonts w:asciiTheme="minorEastAsia" w:hAnsiTheme="minorEastAsia" w:cs="微软雅黑"/>
                <w:spacing w:val="-8"/>
                <w:sz w:val="23"/>
                <w:szCs w:val="23"/>
              </w:rPr>
            </w:pPr>
          </w:p>
        </w:tc>
      </w:tr>
    </w:tbl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  <w:sectPr w:rsidR="008F4E6D" w:rsidRPr="00EE27A0">
          <w:footerReference w:type="default" r:id="rId9"/>
          <w:pgSz w:w="11900" w:h="16840"/>
          <w:pgMar w:top="1431" w:right="1702" w:bottom="1124" w:left="1558" w:header="0" w:footer="807" w:gutter="0"/>
          <w:cols w:space="720"/>
        </w:sect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spacing w:line="188" w:lineRule="exact"/>
        <w:rPr>
          <w:rFonts w:asciiTheme="minorEastAsia" w:hAnsiTheme="minorEastAsia"/>
        </w:rPr>
      </w:pPr>
    </w:p>
    <w:tbl>
      <w:tblPr>
        <w:tblStyle w:val="TableNormal"/>
        <w:tblW w:w="93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127"/>
        <w:gridCol w:w="1559"/>
      </w:tblGrid>
      <w:tr w:rsidR="00037E18" w:rsidRPr="00EE27A0" w:rsidTr="00037E18">
        <w:trPr>
          <w:trHeight w:val="427"/>
        </w:trPr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3" w:line="190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4.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教师晋升工作的相关办法、程序及结果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1" w:line="190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教师评先评优工作的相关办法、程序及结果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3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3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26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48" w:line="169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拔尖人才培养与考核工作的相关办法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4" w:line="177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4" w:line="177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4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3" w:line="174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7.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教师培训相关方案或文件通知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4" w:line="186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4" w:line="186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3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5" w:line="172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2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8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教职工岗位设置方案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5" w:line="184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5" w:line="184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4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7" w:line="175" w:lineRule="auto"/>
              <w:ind w:left="11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29.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教职工绩效工资实施方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案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7" w:line="187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7" w:line="187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4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7" w:line="172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0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教师校内申诉制度及程序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7" w:line="184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7" w:line="184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41"/>
        </w:trPr>
        <w:tc>
          <w:tcPr>
            <w:tcW w:w="710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8" w:line="172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师德师风建设工作规定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84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84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32"/>
        </w:trPr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spacing w:line="26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6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6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6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90" w:lineRule="auto"/>
              <w:ind w:left="19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财务管理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105" w:line="190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学校年度预、决算表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1" w:lineRule="auto"/>
              <w:ind w:left="118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89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收费项目、标准、依据、范围、监督电话等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5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5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8" w:line="190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34.“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三公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”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经费预算及使用情</w:t>
            </w:r>
            <w:r w:rsidRPr="00EE27A0">
              <w:rPr>
                <w:rFonts w:asciiTheme="minorEastAsia" w:hAnsiTheme="minorEastAsia" w:cs="微软雅黑"/>
                <w:spacing w:val="4"/>
                <w:sz w:val="23"/>
                <w:szCs w:val="23"/>
              </w:rPr>
              <w:t>况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2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3" w:line="190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学校相关收益与使用情况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9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3" w:line="190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6.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教职工福利使用情况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6" w:line="191" w:lineRule="auto"/>
              <w:ind w:left="118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2"/>
        </w:trPr>
        <w:tc>
          <w:tcPr>
            <w:tcW w:w="710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6" w:line="190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4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7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社会捐赠款物的使用与管理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9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9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7"/>
        </w:trPr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3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line="274" w:lineRule="auto"/>
              <w:rPr>
                <w:rFonts w:asciiTheme="minorEastAsia" w:hAnsiTheme="minorEastAsia"/>
              </w:rPr>
            </w:pPr>
          </w:p>
          <w:p w:rsidR="00037E18" w:rsidRPr="00EE27A0" w:rsidRDefault="00037E18">
            <w:pPr>
              <w:spacing w:before="99" w:line="189" w:lineRule="auto"/>
              <w:ind w:left="19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基建后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勤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98" w:line="189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7"/>
                <w:sz w:val="23"/>
                <w:szCs w:val="23"/>
              </w:rPr>
              <w:t>8.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后勤服务管理制度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26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3" w:line="166" w:lineRule="auto"/>
              <w:ind w:left="11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9.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零星物资、仪器设备采购计划及方案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75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75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3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4" w:line="179" w:lineRule="auto"/>
              <w:ind w:left="118" w:right="229" w:hanging="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0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基建工程、维修项目等立项审批、招投标、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9"/>
                <w:sz w:val="23"/>
                <w:szCs w:val="23"/>
              </w:rPr>
              <w:t>验收审计、预决算等工程关键信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息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74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76" w:line="181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食堂服务人员相关信息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15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1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食堂相关物品采购目录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7"/>
        </w:trPr>
        <w:tc>
          <w:tcPr>
            <w:tcW w:w="710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3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3.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食堂伙食费的收支情况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1" w:line="191" w:lineRule="auto"/>
              <w:ind w:left="118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1" w:line="191" w:lineRule="auto"/>
              <w:ind w:left="118"/>
              <w:rPr>
                <w:rFonts w:asciiTheme="minorEastAsia" w:hAnsiTheme="minorEastAsia" w:cs="微软雅黑"/>
                <w:spacing w:val="10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8"/>
        </w:trPr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4200C3" w:rsidRDefault="004200C3">
            <w:pPr>
              <w:spacing w:before="209" w:line="191" w:lineRule="auto"/>
              <w:ind w:left="199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4200C3" w:rsidRDefault="004200C3">
            <w:pPr>
              <w:spacing w:before="209" w:line="191" w:lineRule="auto"/>
              <w:ind w:left="199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4200C3" w:rsidRDefault="004200C3">
            <w:pPr>
              <w:spacing w:before="209" w:line="191" w:lineRule="auto"/>
              <w:ind w:left="199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4200C3" w:rsidRDefault="004200C3">
            <w:pPr>
              <w:spacing w:before="209" w:line="191" w:lineRule="auto"/>
              <w:ind w:left="199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037E18" w:rsidRPr="00EE27A0" w:rsidRDefault="00037E18">
            <w:pPr>
              <w:spacing w:before="209" w:line="191" w:lineRule="auto"/>
              <w:ind w:left="19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安</w:t>
            </w:r>
            <w:r w:rsidRPr="00EE27A0">
              <w:rPr>
                <w:rFonts w:asciiTheme="minorEastAsia" w:hAnsiTheme="minorEastAsia" w:cs="微软雅黑"/>
                <w:spacing w:val="5"/>
                <w:sz w:val="23"/>
                <w:szCs w:val="23"/>
              </w:rPr>
              <w:t>全卫生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56" w:line="180" w:lineRule="auto"/>
              <w:ind w:left="120" w:right="180" w:hanging="9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学生安全教育管理、安全保障管理、宿舍管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6"/>
                <w:sz w:val="23"/>
                <w:szCs w:val="23"/>
              </w:rPr>
              <w:t>理</w:t>
            </w:r>
            <w:r w:rsidRPr="00EE27A0">
              <w:rPr>
                <w:rFonts w:asciiTheme="minorEastAsia" w:hAnsiTheme="minorEastAsia" w:cs="微软雅黑"/>
                <w:spacing w:val="13"/>
                <w:sz w:val="23"/>
                <w:szCs w:val="23"/>
              </w:rPr>
              <w:t>、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就餐管理、食堂安全等方面规章制度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1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1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7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24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校园大型集体活动安全工作管理规定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0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3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4" w:line="179" w:lineRule="auto"/>
              <w:ind w:left="115" w:right="99" w:hanging="4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2"/>
                <w:sz w:val="23"/>
                <w:szCs w:val="23"/>
              </w:rPr>
              <w:t>46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Times New Roman"/>
                <w:spacing w:val="6"/>
                <w:sz w:val="23"/>
                <w:szCs w:val="23"/>
              </w:rPr>
              <w:t xml:space="preserve">  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学校防寒、防雪、防汛、消防、地震等应急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避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险预案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7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24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47.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学校预防传染病预案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2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0" w:line="190" w:lineRule="auto"/>
              <w:ind w:left="11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0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8.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校外人员办事接访制度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校园网等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0" w:lineRule="auto"/>
              <w:ind w:left="121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48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6" w:line="180" w:lineRule="auto"/>
              <w:ind w:left="128" w:right="180" w:hanging="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9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其他突发公共事件应急处置预案、处置结果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等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1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1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350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65" w:line="173" w:lineRule="auto"/>
              <w:ind w:left="1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9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0.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安保、监控系统配置、维护等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40" w:line="188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40" w:line="188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03"/>
        </w:trPr>
        <w:tc>
          <w:tcPr>
            <w:tcW w:w="710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92" w:line="189" w:lineRule="auto"/>
              <w:ind w:left="1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5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1.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防火、防震、防踩踏等疏散逃生示意图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2" w:lineRule="auto"/>
              <w:ind w:left="1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2" w:lineRule="auto"/>
              <w:ind w:left="117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441"/>
        </w:trPr>
        <w:tc>
          <w:tcPr>
            <w:tcW w:w="710" w:type="dxa"/>
            <w:vMerge/>
            <w:tcBorders>
              <w:top w:val="none" w:sz="2" w:space="0" w:color="000000"/>
            </w:tcBorders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105" w:line="190" w:lineRule="auto"/>
              <w:ind w:left="116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2.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寄宿制学校宿舍疏散逃生示意图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38" w:line="192" w:lineRule="auto"/>
              <w:ind w:left="117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11"/>
                <w:sz w:val="23"/>
                <w:szCs w:val="23"/>
              </w:rPr>
              <w:t>标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识、示意图等</w:t>
            </w:r>
          </w:p>
        </w:tc>
        <w:tc>
          <w:tcPr>
            <w:tcW w:w="1559" w:type="dxa"/>
          </w:tcPr>
          <w:p w:rsidR="00037E18" w:rsidRPr="00EE27A0" w:rsidRDefault="00037E18">
            <w:pPr>
              <w:spacing w:before="38" w:line="192" w:lineRule="auto"/>
              <w:ind w:left="117"/>
              <w:rPr>
                <w:rFonts w:asciiTheme="minorEastAsia" w:hAnsiTheme="minorEastAsia" w:cs="微软雅黑"/>
                <w:spacing w:val="11"/>
                <w:sz w:val="23"/>
                <w:szCs w:val="23"/>
              </w:rPr>
            </w:pPr>
          </w:p>
        </w:tc>
      </w:tr>
    </w:tbl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  <w:sectPr w:rsidR="008F4E6D" w:rsidRPr="00EE27A0">
          <w:footerReference w:type="default" r:id="rId10"/>
          <w:pgSz w:w="11900" w:h="16840"/>
          <w:pgMar w:top="1431" w:right="1704" w:bottom="1124" w:left="1677" w:header="0" w:footer="803" w:gutter="0"/>
          <w:cols w:space="720"/>
        </w:sect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rPr>
          <w:rFonts w:asciiTheme="minorEastAsia" w:hAnsiTheme="minorEastAsia"/>
        </w:rPr>
      </w:pPr>
    </w:p>
    <w:p w:rsidR="008F4E6D" w:rsidRPr="00EE27A0" w:rsidRDefault="008F4E6D">
      <w:pPr>
        <w:spacing w:line="188" w:lineRule="exact"/>
        <w:rPr>
          <w:rFonts w:asciiTheme="minorEastAsia" w:hAnsiTheme="minorEastAsia"/>
        </w:rPr>
      </w:pPr>
    </w:p>
    <w:tbl>
      <w:tblPr>
        <w:tblStyle w:val="TableNormal"/>
        <w:tblW w:w="92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127"/>
        <w:gridCol w:w="1417"/>
      </w:tblGrid>
      <w:tr w:rsidR="00037E18" w:rsidRPr="00EE27A0" w:rsidTr="00037E18">
        <w:trPr>
          <w:trHeight w:val="645"/>
        </w:trPr>
        <w:tc>
          <w:tcPr>
            <w:tcW w:w="710" w:type="dxa"/>
          </w:tcPr>
          <w:p w:rsidR="00037E18" w:rsidRPr="00EE27A0" w:rsidRDefault="00037E18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:rsidR="00037E18" w:rsidRPr="00EE27A0" w:rsidRDefault="00037E18">
            <w:pPr>
              <w:spacing w:before="56" w:line="179" w:lineRule="auto"/>
              <w:ind w:left="116" w:right="180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3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依照法律法规和政策规定必须向社会或校内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0"/>
                <w:sz w:val="23"/>
                <w:szCs w:val="23"/>
              </w:rPr>
              <w:t>公</w:t>
            </w: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开的事项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211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417" w:type="dxa"/>
          </w:tcPr>
          <w:p w:rsidR="00037E18" w:rsidRPr="00EE27A0" w:rsidRDefault="00037E18">
            <w:pPr>
              <w:spacing w:before="211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37E18">
        <w:trPr>
          <w:trHeight w:val="650"/>
        </w:trPr>
        <w:tc>
          <w:tcPr>
            <w:tcW w:w="710" w:type="dxa"/>
          </w:tcPr>
          <w:p w:rsidR="00037E18" w:rsidRPr="00EE27A0" w:rsidRDefault="00037E18">
            <w:pPr>
              <w:spacing w:before="209" w:line="189" w:lineRule="auto"/>
              <w:ind w:left="193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其他事</w:t>
            </w:r>
            <w:r w:rsidRPr="00EE27A0">
              <w:rPr>
                <w:rFonts w:asciiTheme="minorEastAsia" w:hAnsiTheme="minorEastAsia" w:cs="微软雅黑"/>
                <w:spacing w:val="6"/>
                <w:sz w:val="23"/>
                <w:szCs w:val="23"/>
              </w:rPr>
              <w:t>项</w:t>
            </w:r>
          </w:p>
        </w:tc>
        <w:tc>
          <w:tcPr>
            <w:tcW w:w="4961" w:type="dxa"/>
          </w:tcPr>
          <w:p w:rsidR="00037E18" w:rsidRPr="00EE27A0" w:rsidRDefault="00037E18">
            <w:pPr>
              <w:spacing w:before="51" w:line="182" w:lineRule="auto"/>
              <w:ind w:left="121" w:right="180" w:hanging="5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Times New Roman"/>
                <w:spacing w:val="16"/>
                <w:sz w:val="23"/>
                <w:szCs w:val="23"/>
              </w:rPr>
              <w:t>5</w:t>
            </w:r>
            <w:r w:rsidRPr="00EE27A0">
              <w:rPr>
                <w:rFonts w:asciiTheme="minorEastAsia" w:hAnsiTheme="minorEastAsia" w:cs="Times New Roman"/>
                <w:spacing w:val="11"/>
                <w:sz w:val="23"/>
                <w:szCs w:val="23"/>
              </w:rPr>
              <w:t>4</w:t>
            </w:r>
            <w:r w:rsidRPr="00EE27A0">
              <w:rPr>
                <w:rFonts w:asciiTheme="minorEastAsia" w:hAnsiTheme="minorEastAsia" w:cs="Times New Roman"/>
                <w:spacing w:val="8"/>
                <w:sz w:val="23"/>
                <w:szCs w:val="23"/>
              </w:rPr>
              <w:t>.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其他依照法律法规和政策规定必须公开或社</w:t>
            </w:r>
            <w:r w:rsidRPr="00EE27A0">
              <w:rPr>
                <w:rFonts w:asciiTheme="minorEastAsia" w:hAnsiTheme="minorEastAsia" w:cs="微软雅黑"/>
                <w:sz w:val="23"/>
                <w:szCs w:val="23"/>
              </w:rPr>
              <w:t xml:space="preserve"> </w:t>
            </w:r>
            <w:r w:rsidRPr="00EE27A0">
              <w:rPr>
                <w:rFonts w:asciiTheme="minorEastAsia" w:hAnsiTheme="minorEastAsia" w:cs="微软雅黑"/>
                <w:spacing w:val="16"/>
                <w:sz w:val="23"/>
                <w:szCs w:val="23"/>
              </w:rPr>
              <w:t>会</w:t>
            </w:r>
            <w:r w:rsidRPr="00EE27A0">
              <w:rPr>
                <w:rFonts w:asciiTheme="minorEastAsia" w:hAnsiTheme="minorEastAsia" w:cs="微软雅黑"/>
                <w:spacing w:val="12"/>
                <w:sz w:val="23"/>
                <w:szCs w:val="23"/>
              </w:rPr>
              <w:t>普</w:t>
            </w:r>
            <w:r w:rsidRPr="00EE27A0">
              <w:rPr>
                <w:rFonts w:asciiTheme="minorEastAsia" w:hAnsiTheme="minorEastAsia" w:cs="微软雅黑"/>
                <w:spacing w:val="8"/>
                <w:sz w:val="23"/>
                <w:szCs w:val="23"/>
              </w:rPr>
              <w:t>遍关心、学校认为有必要公开的事项</w:t>
            </w:r>
          </w:p>
        </w:tc>
        <w:tc>
          <w:tcPr>
            <w:tcW w:w="2127" w:type="dxa"/>
          </w:tcPr>
          <w:p w:rsidR="00037E18" w:rsidRPr="00EE27A0" w:rsidRDefault="00037E18">
            <w:pPr>
              <w:spacing w:before="209" w:line="190" w:lineRule="auto"/>
              <w:ind w:left="121"/>
              <w:rPr>
                <w:rFonts w:asciiTheme="minorEastAsia" w:hAnsiTheme="minorEastAsia" w:cs="微软雅黑"/>
                <w:sz w:val="23"/>
                <w:szCs w:val="23"/>
              </w:rPr>
            </w:pPr>
            <w:r w:rsidRPr="00EE27A0">
              <w:rPr>
                <w:rFonts w:asciiTheme="minorEastAsia" w:hAnsiTheme="minorEastAsia" w:cs="微软雅黑"/>
                <w:spacing w:val="-7"/>
                <w:sz w:val="23"/>
                <w:szCs w:val="23"/>
              </w:rPr>
              <w:t>校</w:t>
            </w:r>
            <w:r w:rsidRPr="00EE27A0">
              <w:rPr>
                <w:rFonts w:asciiTheme="minorEastAsia" w:hAnsiTheme="minorEastAsia" w:cs="微软雅黑"/>
                <w:spacing w:val="-4"/>
                <w:sz w:val="23"/>
                <w:szCs w:val="23"/>
              </w:rPr>
              <w:t>园网、公告栏等</w:t>
            </w:r>
          </w:p>
        </w:tc>
        <w:tc>
          <w:tcPr>
            <w:tcW w:w="1417" w:type="dxa"/>
          </w:tcPr>
          <w:p w:rsidR="00037E18" w:rsidRPr="00EE27A0" w:rsidRDefault="00037E18">
            <w:pPr>
              <w:spacing w:before="209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</w:tc>
      </w:tr>
      <w:tr w:rsidR="00037E18" w:rsidRPr="00EE27A0" w:rsidTr="00064146">
        <w:trPr>
          <w:trHeight w:val="2783"/>
        </w:trPr>
        <w:tc>
          <w:tcPr>
            <w:tcW w:w="710" w:type="dxa"/>
          </w:tcPr>
          <w:p w:rsidR="00037E18" w:rsidRDefault="00037E18" w:rsidP="00037E18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</w:p>
          <w:p w:rsidR="00037E18" w:rsidRDefault="00037E18" w:rsidP="00037E18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自查</w:t>
            </w:r>
          </w:p>
          <w:p w:rsidR="00037E18" w:rsidRDefault="00037E18" w:rsidP="00037E18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整改</w:t>
            </w:r>
          </w:p>
          <w:p w:rsidR="00037E18" w:rsidRPr="00EE27A0" w:rsidRDefault="00037E18" w:rsidP="00037E18">
            <w:pPr>
              <w:spacing w:before="209" w:line="189" w:lineRule="auto"/>
              <w:ind w:left="193"/>
              <w:jc w:val="center"/>
              <w:rPr>
                <w:rFonts w:asciiTheme="minorEastAsia" w:hAnsiTheme="minorEastAsia" w:cs="微软雅黑"/>
                <w:spacing w:val="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pacing w:val="7"/>
                <w:sz w:val="23"/>
                <w:szCs w:val="23"/>
              </w:rPr>
              <w:t>情况</w:t>
            </w:r>
          </w:p>
        </w:tc>
        <w:tc>
          <w:tcPr>
            <w:tcW w:w="8505" w:type="dxa"/>
            <w:gridSpan w:val="3"/>
          </w:tcPr>
          <w:p w:rsidR="00037E18" w:rsidRDefault="00037E18">
            <w:pPr>
              <w:spacing w:before="209" w:line="190" w:lineRule="auto"/>
              <w:ind w:left="121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Pr="00037E18" w:rsidRDefault="00037E18" w:rsidP="00037E18">
            <w:pPr>
              <w:rPr>
                <w:rFonts w:asciiTheme="minorEastAsia" w:hAnsiTheme="minorEastAsia" w:cs="微软雅黑"/>
                <w:sz w:val="23"/>
                <w:szCs w:val="23"/>
              </w:rPr>
            </w:pPr>
          </w:p>
          <w:p w:rsidR="00037E18" w:rsidRDefault="00037E18" w:rsidP="00037E18">
            <w:pPr>
              <w:spacing w:before="209" w:line="190" w:lineRule="auto"/>
              <w:ind w:left="121"/>
              <w:jc w:val="right"/>
              <w:rPr>
                <w:rFonts w:asciiTheme="minorEastAsia" w:hAnsiTheme="minorEastAsia" w:cs="微软雅黑"/>
                <w:spacing w:val="-7"/>
                <w:sz w:val="23"/>
                <w:szCs w:val="23"/>
              </w:rPr>
            </w:pPr>
            <w:r>
              <w:rPr>
                <w:rFonts w:asciiTheme="minorEastAsia" w:hAnsiTheme="minorEastAsia" w:cs="微软雅黑"/>
                <w:sz w:val="23"/>
                <w:szCs w:val="23"/>
              </w:rPr>
              <w:tab/>
              <w:t>（单位盖章）</w:t>
            </w:r>
          </w:p>
        </w:tc>
      </w:tr>
    </w:tbl>
    <w:p w:rsidR="008F4E6D" w:rsidRPr="00EE27A0" w:rsidRDefault="008F4E6D">
      <w:pPr>
        <w:rPr>
          <w:rFonts w:asciiTheme="minorEastAsia" w:hAnsiTheme="minorEastAsia"/>
        </w:rPr>
      </w:pPr>
    </w:p>
    <w:p w:rsidR="008F4E6D" w:rsidRPr="00037E18" w:rsidRDefault="00037E18" w:rsidP="00037E18">
      <w:pPr>
        <w:tabs>
          <w:tab w:val="left" w:pos="4800"/>
        </w:tabs>
        <w:rPr>
          <w:rFonts w:asciiTheme="minorEastAsia" w:hAnsiTheme="minorEastAsia"/>
          <w:u w:val="single"/>
        </w:rPr>
        <w:sectPr w:rsidR="008F4E6D" w:rsidRPr="00037E18">
          <w:footerReference w:type="default" r:id="rId11"/>
          <w:pgSz w:w="11900" w:h="16840"/>
          <w:pgMar w:top="1431" w:right="1704" w:bottom="1124" w:left="1677" w:header="0" w:footer="807" w:gutter="0"/>
          <w:cols w:space="720"/>
        </w:sectPr>
      </w:pPr>
      <w:r>
        <w:rPr>
          <w:rFonts w:asciiTheme="minorEastAsia" w:hAnsiTheme="minorEastAsia"/>
        </w:rPr>
        <w:t>部门负责人签字：</w:t>
      </w:r>
      <w:r w:rsidRPr="00037E18">
        <w:rPr>
          <w:rFonts w:asciiTheme="minorEastAsia" w:hAnsiTheme="minorEastAsia" w:hint="eastAsia"/>
          <w:u w:val="single"/>
        </w:rPr>
        <w:t xml:space="preserve"> </w:t>
      </w:r>
      <w:r w:rsidRPr="00037E18">
        <w:rPr>
          <w:rFonts w:asciiTheme="minorEastAsia" w:hAnsiTheme="minorEastAsia"/>
          <w:u w:val="single"/>
        </w:rPr>
        <w:t xml:space="preserve">                    </w:t>
      </w:r>
      <w:r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ab/>
        <w:t>分管领导签字：</w:t>
      </w:r>
      <w:r w:rsidRPr="00037E18">
        <w:rPr>
          <w:rFonts w:asciiTheme="minorEastAsia" w:hAnsiTheme="minorEastAsia" w:hint="eastAsia"/>
          <w:u w:val="single"/>
        </w:rPr>
        <w:t xml:space="preserve"> </w:t>
      </w:r>
      <w:r w:rsidRPr="00037E18">
        <w:rPr>
          <w:rFonts w:asciiTheme="minorEastAsia" w:hAnsiTheme="minorEastAsia"/>
          <w:u w:val="single"/>
        </w:rPr>
        <w:t xml:space="preserve">             </w:t>
      </w:r>
      <w:r w:rsidR="00E86F83">
        <w:rPr>
          <w:rFonts w:asciiTheme="minorEastAsia" w:hAnsiTheme="minorEastAsia"/>
          <w:u w:val="single"/>
        </w:rPr>
        <w:t xml:space="preserve">        </w:t>
      </w:r>
    </w:p>
    <w:p w:rsidR="008F4E6D" w:rsidRPr="00EE27A0" w:rsidRDefault="008F4E6D" w:rsidP="00E86F83">
      <w:pPr>
        <w:spacing w:line="332" w:lineRule="auto"/>
        <w:rPr>
          <w:rFonts w:asciiTheme="minorEastAsia" w:hAnsiTheme="minorEastAsia" w:hint="eastAsia"/>
        </w:rPr>
      </w:pPr>
    </w:p>
    <w:sectPr w:rsidR="008F4E6D" w:rsidRPr="00EE27A0" w:rsidSect="00E86F83">
      <w:footerReference w:type="default" r:id="rId12"/>
      <w:pgSz w:w="11900" w:h="16840"/>
      <w:pgMar w:top="1431" w:right="1673" w:bottom="1124" w:left="1408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D3" w:rsidRDefault="00704CD3">
      <w:r>
        <w:separator/>
      </w:r>
    </w:p>
  </w:endnote>
  <w:endnote w:type="continuationSeparator" w:id="0">
    <w:p w:rsidR="00704CD3" w:rsidRDefault="0070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line="202" w:lineRule="auto"/>
      <w:ind w:right="320"/>
      <w:jc w:val="right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16"/>
        <w:sz w:val="27"/>
        <w:szCs w:val="27"/>
      </w:rPr>
      <w:t>—</w:t>
    </w:r>
    <w:r>
      <w:rPr>
        <w:rFonts w:ascii="微软雅黑" w:eastAsia="微软雅黑" w:hAnsi="微软雅黑" w:cs="微软雅黑"/>
        <w:spacing w:val="-13"/>
        <w:sz w:val="27"/>
        <w:szCs w:val="27"/>
      </w:rPr>
      <w:t>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line="164" w:lineRule="auto"/>
      <w:ind w:left="548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31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before="1" w:line="165" w:lineRule="auto"/>
      <w:ind w:left="7695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31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line="164" w:lineRule="auto"/>
      <w:ind w:right="253"/>
      <w:jc w:val="right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29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13—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before="1" w:line="165" w:lineRule="auto"/>
      <w:ind w:left="279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31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14—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line="164" w:lineRule="auto"/>
      <w:ind w:right="253"/>
      <w:jc w:val="right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31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15—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A0" w:rsidRDefault="00EE27A0">
    <w:pPr>
      <w:spacing w:line="164" w:lineRule="auto"/>
      <w:ind w:left="546"/>
      <w:rPr>
        <w:rFonts w:ascii="微软雅黑" w:eastAsia="微软雅黑" w:hAnsi="微软雅黑" w:cs="微软雅黑"/>
        <w:sz w:val="27"/>
        <w:szCs w:val="27"/>
      </w:rPr>
    </w:pPr>
    <w:r>
      <w:rPr>
        <w:rFonts w:ascii="微软雅黑" w:eastAsia="微软雅黑" w:hAnsi="微软雅黑" w:cs="微软雅黑"/>
        <w:spacing w:val="-29"/>
        <w:sz w:val="27"/>
        <w:szCs w:val="27"/>
      </w:rPr>
      <w:t>—</w:t>
    </w:r>
    <w:r>
      <w:rPr>
        <w:rFonts w:ascii="微软雅黑" w:eastAsia="微软雅黑" w:hAnsi="微软雅黑" w:cs="微软雅黑"/>
        <w:spacing w:val="-28"/>
        <w:sz w:val="27"/>
        <w:szCs w:val="27"/>
      </w:rPr>
      <w:t xml:space="preserve"> 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D3" w:rsidRDefault="00704CD3">
      <w:r>
        <w:separator/>
      </w:r>
    </w:p>
  </w:footnote>
  <w:footnote w:type="continuationSeparator" w:id="0">
    <w:p w:rsidR="00704CD3" w:rsidRDefault="00704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D"/>
    <w:rsid w:val="00037E18"/>
    <w:rsid w:val="00303A16"/>
    <w:rsid w:val="004200C3"/>
    <w:rsid w:val="00704CD3"/>
    <w:rsid w:val="008F4E6D"/>
    <w:rsid w:val="00B84566"/>
    <w:rsid w:val="00E86F83"/>
    <w:rsid w:val="00E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4D1BA-B947-4546-B98F-ADE102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(HWPostil-\313\325\275\314\260\354\251z2018\251{4\272\305.aip)</dc:title>
  <dc:creator>Administrator</dc:creator>
  <cp:lastModifiedBy>教育局-蔡罗蕊</cp:lastModifiedBy>
  <cp:revision>2</cp:revision>
  <dcterms:created xsi:type="dcterms:W3CDTF">2023-03-31T09:31:00Z</dcterms:created>
  <dcterms:modified xsi:type="dcterms:W3CDTF">2023-03-31T09:31:00Z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2023-03-31T16:17:52Z</vt:filetime>
  </property>
</Properties>
</file>