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A9" w:rsidRDefault="002015A9" w:rsidP="002015A9">
      <w:pPr>
        <w:jc w:val="center"/>
        <w:rPr>
          <w:rFonts w:ascii="Times New Roman" w:eastAsia="仿宋" w:hAnsi="Times New Roman" w:cs="Times New Roman"/>
          <w:b/>
          <w:color w:val="FF0000"/>
          <w:spacing w:val="-40"/>
          <w:sz w:val="56"/>
          <w:szCs w:val="22"/>
        </w:rPr>
      </w:pPr>
      <w:r>
        <w:rPr>
          <w:rFonts w:ascii="Times New Roman" w:eastAsia="仿宋" w:hAnsi="Times New Roman" w:cs="Times New Roman" w:hint="eastAsia"/>
          <w:b/>
          <w:color w:val="FF0000"/>
          <w:spacing w:val="-40"/>
          <w:sz w:val="56"/>
        </w:rPr>
        <w:t>苏州工业园区教育系统校园和校车安全专项整治行动</w:t>
      </w:r>
    </w:p>
    <w:p w:rsidR="002015A9" w:rsidRDefault="002015A9" w:rsidP="002015A9">
      <w:pPr>
        <w:jc w:val="center"/>
        <w:rPr>
          <w:rFonts w:ascii="Times New Roman" w:eastAsia="仿宋" w:hAnsi="Times New Roman" w:cs="Times New Roman"/>
          <w:b/>
          <w:color w:val="FF0000"/>
          <w:sz w:val="96"/>
          <w:szCs w:val="112"/>
        </w:rPr>
      </w:pPr>
      <w:r>
        <w:rPr>
          <w:rFonts w:ascii="Times New Roman" w:eastAsia="仿宋" w:hAnsi="Times New Roman" w:cs="Times New Roman" w:hint="eastAsia"/>
          <w:b/>
          <w:color w:val="FF0000"/>
          <w:sz w:val="96"/>
          <w:szCs w:val="112"/>
        </w:rPr>
        <w:t>工作方案</w:t>
      </w:r>
    </w:p>
    <w:p w:rsidR="002015A9" w:rsidRDefault="002015A9" w:rsidP="002015A9">
      <w:pPr>
        <w:jc w:val="center"/>
        <w:rPr>
          <w:rFonts w:ascii="Times New Roman" w:eastAsia="仿宋_GB2312" w:hAnsi="Times New Roman" w:cs="Times New Roman"/>
          <w:sz w:val="32"/>
        </w:rPr>
      </w:pPr>
      <w:r>
        <w:rPr>
          <w:rFonts w:ascii="Times New Roman" w:eastAsia="仿宋_GB2312" w:hAnsi="Times New Roman" w:cs="Times New Roman" w:hint="eastAsia"/>
          <w:sz w:val="32"/>
        </w:rPr>
        <w:t>〔</w:t>
      </w:r>
      <w:r>
        <w:rPr>
          <w:rFonts w:ascii="Times New Roman" w:eastAsia="仿宋_GB2312" w:hAnsi="Times New Roman" w:cs="Times New Roman"/>
          <w:sz w:val="32"/>
        </w:rPr>
        <w:t>2020</w:t>
      </w:r>
      <w:r>
        <w:rPr>
          <w:rFonts w:ascii="Times New Roman" w:eastAsia="仿宋_GB2312" w:hAnsi="Times New Roman" w:cs="Times New Roman" w:hint="eastAsia"/>
          <w:sz w:val="32"/>
        </w:rPr>
        <w:t>〕</w:t>
      </w:r>
      <w:r w:rsidR="00976E33">
        <w:rPr>
          <w:rFonts w:ascii="Times New Roman" w:eastAsia="仿宋_GB2312" w:hAnsi="Times New Roman" w:cs="Times New Roman"/>
          <w:sz w:val="32"/>
        </w:rPr>
        <w:t>2</w:t>
      </w:r>
      <w:r>
        <w:rPr>
          <w:rFonts w:ascii="Times New Roman" w:eastAsia="仿宋_GB2312" w:hAnsi="Times New Roman" w:cs="Times New Roman" w:hint="eastAsia"/>
          <w:sz w:val="32"/>
        </w:rPr>
        <w:t>号</w:t>
      </w:r>
    </w:p>
    <w:p w:rsidR="002015A9" w:rsidRPr="002015A9" w:rsidRDefault="002015A9" w:rsidP="002015A9">
      <w:pPr>
        <w:jc w:val="left"/>
        <w:rPr>
          <w:rFonts w:eastAsia="仿宋_GB2312"/>
          <w:sz w:val="28"/>
          <w:szCs w:val="28"/>
        </w:rPr>
      </w:pPr>
      <w:r>
        <w:rPr>
          <w:noProof/>
          <w:szCs w:val="22"/>
        </w:rPr>
        <mc:AlternateContent>
          <mc:Choice Requires="wps">
            <w:drawing>
              <wp:anchor distT="0" distB="0" distL="114300" distR="114300" simplePos="0" relativeHeight="251659264" behindDoc="0" locked="0" layoutInCell="1" allowOverlap="1" wp14:anchorId="122306AE" wp14:editId="64C4071E">
                <wp:simplePos x="0" y="0"/>
                <wp:positionH relativeFrom="margin">
                  <wp:posOffset>-277495</wp:posOffset>
                </wp:positionH>
                <wp:positionV relativeFrom="paragraph">
                  <wp:posOffset>461010</wp:posOffset>
                </wp:positionV>
                <wp:extent cx="5810250" cy="952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5810250" cy="952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2C1BE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5pt,36.3pt" to="435.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" strokecolor="red" strokeweight="2pt">
                <v:stroke joinstyle="miter"/>
                <w10:wrap anchorx="margin"/>
              </v:line>
            </w:pict>
          </mc:Fallback>
        </mc:AlternateContent>
      </w:r>
      <w:r w:rsidRPr="00B90650">
        <w:rPr>
          <w:rFonts w:eastAsia="仿宋_GB2312" w:hint="eastAsia"/>
          <w:sz w:val="28"/>
          <w:szCs w:val="28"/>
        </w:rPr>
        <w:t>苏州工业园区校园和校车安全专业委员会</w:t>
      </w:r>
      <w:r>
        <w:rPr>
          <w:rFonts w:ascii="Times New Roman" w:eastAsia="仿宋" w:hAnsi="Times New Roman" w:cs="Times New Roman"/>
          <w:sz w:val="36"/>
          <w:szCs w:val="36"/>
        </w:rPr>
        <w:t xml:space="preserve">     </w:t>
      </w:r>
      <w:r w:rsidRPr="002015A9">
        <w:rPr>
          <w:rFonts w:eastAsia="仿宋_GB2312"/>
          <w:sz w:val="28"/>
          <w:szCs w:val="28"/>
        </w:rPr>
        <w:t>2020</w:t>
      </w:r>
      <w:r w:rsidRPr="002015A9">
        <w:rPr>
          <w:rFonts w:eastAsia="仿宋_GB2312" w:hint="eastAsia"/>
          <w:sz w:val="28"/>
          <w:szCs w:val="28"/>
        </w:rPr>
        <w:t>年</w:t>
      </w:r>
      <w:r w:rsidRPr="002015A9">
        <w:rPr>
          <w:rFonts w:eastAsia="仿宋_GB2312"/>
          <w:sz w:val="28"/>
          <w:szCs w:val="28"/>
        </w:rPr>
        <w:t>1</w:t>
      </w:r>
      <w:r w:rsidRPr="002015A9">
        <w:rPr>
          <w:rFonts w:eastAsia="仿宋_GB2312" w:hint="eastAsia"/>
          <w:sz w:val="28"/>
          <w:szCs w:val="28"/>
        </w:rPr>
        <w:t>月</w:t>
      </w:r>
      <w:r w:rsidRPr="002015A9">
        <w:rPr>
          <w:rFonts w:eastAsia="仿宋_GB2312"/>
          <w:sz w:val="28"/>
          <w:szCs w:val="28"/>
        </w:rPr>
        <w:t>16</w:t>
      </w:r>
      <w:r w:rsidRPr="002015A9">
        <w:rPr>
          <w:rFonts w:eastAsia="仿宋_GB2312" w:hint="eastAsia"/>
          <w:sz w:val="28"/>
          <w:szCs w:val="28"/>
        </w:rPr>
        <w:t>日</w:t>
      </w:r>
    </w:p>
    <w:p w:rsidR="002015A9" w:rsidRPr="002015A9" w:rsidRDefault="002015A9" w:rsidP="00651141">
      <w:pPr>
        <w:spacing w:line="360" w:lineRule="auto"/>
        <w:jc w:val="center"/>
        <w:rPr>
          <w:rFonts w:asciiTheme="majorEastAsia" w:eastAsiaTheme="majorEastAsia" w:hAnsiTheme="majorEastAsia" w:cs="仿宋_GB2312"/>
          <w:sz w:val="44"/>
          <w:szCs w:val="44"/>
        </w:rPr>
      </w:pPr>
    </w:p>
    <w:p w:rsidR="003855B0" w:rsidRDefault="00211686" w:rsidP="00651141">
      <w:pPr>
        <w:spacing w:line="360" w:lineRule="auto"/>
        <w:jc w:val="center"/>
        <w:rPr>
          <w:rFonts w:asciiTheme="majorEastAsia" w:eastAsiaTheme="majorEastAsia" w:hAnsiTheme="majorEastAsia" w:cs="仿宋_GB2312"/>
          <w:sz w:val="44"/>
          <w:szCs w:val="44"/>
        </w:rPr>
      </w:pPr>
      <w:r w:rsidRPr="003855B0">
        <w:rPr>
          <w:rFonts w:asciiTheme="majorEastAsia" w:eastAsiaTheme="majorEastAsia" w:hAnsiTheme="majorEastAsia" w:cs="仿宋_GB2312" w:hint="eastAsia"/>
          <w:sz w:val="44"/>
          <w:szCs w:val="44"/>
        </w:rPr>
        <w:t>苏州工业园区校园和校车安全专业委员会</w:t>
      </w:r>
    </w:p>
    <w:p w:rsidR="00211686" w:rsidRPr="003855B0" w:rsidRDefault="00211686" w:rsidP="00651141">
      <w:pPr>
        <w:spacing w:line="360" w:lineRule="auto"/>
        <w:jc w:val="center"/>
        <w:rPr>
          <w:rFonts w:asciiTheme="majorEastAsia" w:eastAsiaTheme="majorEastAsia" w:hAnsiTheme="majorEastAsia" w:cs="仿宋_GB2312"/>
          <w:sz w:val="44"/>
          <w:szCs w:val="44"/>
        </w:rPr>
      </w:pPr>
      <w:r w:rsidRPr="003855B0">
        <w:rPr>
          <w:rFonts w:asciiTheme="majorEastAsia" w:eastAsiaTheme="majorEastAsia" w:hAnsiTheme="majorEastAsia" w:cs="仿宋_GB2312" w:hint="eastAsia"/>
          <w:sz w:val="44"/>
          <w:szCs w:val="44"/>
        </w:rPr>
        <w:t>2</w:t>
      </w:r>
      <w:r w:rsidRPr="003855B0">
        <w:rPr>
          <w:rFonts w:asciiTheme="majorEastAsia" w:eastAsiaTheme="majorEastAsia" w:hAnsiTheme="majorEastAsia" w:cs="仿宋_GB2312"/>
          <w:sz w:val="44"/>
          <w:szCs w:val="44"/>
        </w:rPr>
        <w:t>0</w:t>
      </w:r>
      <w:r w:rsidR="003855B0" w:rsidRPr="003855B0">
        <w:rPr>
          <w:rFonts w:asciiTheme="majorEastAsia" w:eastAsiaTheme="majorEastAsia" w:hAnsiTheme="majorEastAsia" w:cs="仿宋_GB2312"/>
          <w:sz w:val="44"/>
          <w:szCs w:val="44"/>
        </w:rPr>
        <w:t>20</w:t>
      </w:r>
      <w:r w:rsidRPr="003855B0">
        <w:rPr>
          <w:rFonts w:asciiTheme="majorEastAsia" w:eastAsiaTheme="majorEastAsia" w:hAnsiTheme="majorEastAsia" w:cs="仿宋_GB2312"/>
          <w:sz w:val="44"/>
          <w:szCs w:val="44"/>
        </w:rPr>
        <w:t>年</w:t>
      </w:r>
      <w:r w:rsidR="003855B0">
        <w:rPr>
          <w:rFonts w:asciiTheme="majorEastAsia" w:eastAsiaTheme="majorEastAsia" w:hAnsiTheme="majorEastAsia" w:cs="仿宋_GB2312"/>
          <w:sz w:val="44"/>
          <w:szCs w:val="44"/>
        </w:rPr>
        <w:t>度</w:t>
      </w:r>
      <w:r w:rsidR="003855B0" w:rsidRPr="003855B0">
        <w:rPr>
          <w:rFonts w:asciiTheme="majorEastAsia" w:eastAsiaTheme="majorEastAsia" w:hAnsiTheme="majorEastAsia" w:cs="仿宋_GB2312"/>
          <w:sz w:val="44"/>
          <w:szCs w:val="44"/>
        </w:rPr>
        <w:t>专项整治</w:t>
      </w:r>
      <w:r w:rsidRPr="003855B0">
        <w:rPr>
          <w:rFonts w:asciiTheme="majorEastAsia" w:eastAsiaTheme="majorEastAsia" w:hAnsiTheme="majorEastAsia" w:cs="仿宋_GB2312"/>
          <w:sz w:val="44"/>
          <w:szCs w:val="44"/>
        </w:rPr>
        <w:t>工作</w:t>
      </w:r>
      <w:r w:rsidR="002015A9">
        <w:rPr>
          <w:rFonts w:asciiTheme="majorEastAsia" w:eastAsiaTheme="majorEastAsia" w:hAnsiTheme="majorEastAsia" w:cs="仿宋_GB2312" w:hint="eastAsia"/>
          <w:sz w:val="44"/>
          <w:szCs w:val="44"/>
        </w:rPr>
        <w:t>方案</w:t>
      </w:r>
    </w:p>
    <w:p w:rsidR="003855B0" w:rsidRPr="00976E33" w:rsidRDefault="003855B0" w:rsidP="00651141">
      <w:pPr>
        <w:spacing w:line="360" w:lineRule="auto"/>
        <w:jc w:val="center"/>
        <w:rPr>
          <w:b/>
          <w:sz w:val="32"/>
          <w:szCs w:val="32"/>
        </w:rPr>
      </w:pPr>
    </w:p>
    <w:p w:rsidR="003855B0" w:rsidRDefault="003855B0" w:rsidP="00651141">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为</w:t>
      </w:r>
      <w:r w:rsidRPr="00BC3C16">
        <w:rPr>
          <w:rFonts w:ascii="仿宋" w:eastAsia="仿宋" w:hAnsi="仿宋" w:cs="仿宋_GB2312" w:hint="eastAsia"/>
          <w:sz w:val="32"/>
          <w:szCs w:val="32"/>
        </w:rPr>
        <w:t>深入学习贯彻习近平总书记关于安全生产工作重要讲话和指示批示精神，</w:t>
      </w:r>
      <w:r>
        <w:rPr>
          <w:rFonts w:ascii="仿宋" w:eastAsia="仿宋" w:hAnsi="仿宋" w:cs="仿宋_GB2312" w:hint="eastAsia"/>
          <w:sz w:val="32"/>
          <w:szCs w:val="32"/>
        </w:rPr>
        <w:t>牢固树立安全生产“红线意识”，根据园区校园和校车安全专项整治实施方案及</w:t>
      </w:r>
      <w:r w:rsidRPr="003855B0">
        <w:rPr>
          <w:rFonts w:ascii="仿宋" w:eastAsia="仿宋" w:hAnsi="仿宋" w:cs="仿宋_GB2312" w:hint="eastAsia"/>
          <w:sz w:val="32"/>
          <w:szCs w:val="32"/>
        </w:rPr>
        <w:t>全覆盖、零容忍、严</w:t>
      </w:r>
      <w:r w:rsidR="00B61AB3">
        <w:rPr>
          <w:rFonts w:ascii="仿宋" w:eastAsia="仿宋" w:hAnsi="仿宋" w:cs="仿宋_GB2312" w:hint="eastAsia"/>
          <w:sz w:val="32"/>
          <w:szCs w:val="32"/>
        </w:rPr>
        <w:t>治理</w:t>
      </w:r>
      <w:r w:rsidRPr="003855B0">
        <w:rPr>
          <w:rFonts w:ascii="仿宋" w:eastAsia="仿宋" w:hAnsi="仿宋" w:cs="仿宋_GB2312" w:hint="eastAsia"/>
          <w:sz w:val="32"/>
          <w:szCs w:val="32"/>
        </w:rPr>
        <w:t>、重实效的总体要求，强化安全生产意识，落实安全生产责任，有效防范</w:t>
      </w:r>
      <w:r>
        <w:rPr>
          <w:rFonts w:ascii="仿宋" w:eastAsia="仿宋" w:hAnsi="仿宋" w:cs="仿宋_GB2312" w:hint="eastAsia"/>
          <w:sz w:val="32"/>
          <w:szCs w:val="32"/>
        </w:rPr>
        <w:t>化解各类隐患，</w:t>
      </w:r>
      <w:r w:rsidR="00B61AB3">
        <w:rPr>
          <w:rFonts w:ascii="仿宋" w:eastAsia="仿宋" w:hAnsi="仿宋" w:cs="仿宋_GB2312" w:hint="eastAsia"/>
          <w:sz w:val="32"/>
          <w:szCs w:val="32"/>
        </w:rPr>
        <w:t>坚决</w:t>
      </w:r>
      <w:r>
        <w:rPr>
          <w:rFonts w:ascii="仿宋" w:eastAsia="仿宋" w:hAnsi="仿宋" w:cs="仿宋_GB2312" w:hint="eastAsia"/>
          <w:sz w:val="32"/>
          <w:szCs w:val="32"/>
        </w:rPr>
        <w:t>遏制安全事故的</w:t>
      </w:r>
      <w:r w:rsidR="00B61AB3">
        <w:rPr>
          <w:rFonts w:ascii="仿宋" w:eastAsia="仿宋" w:hAnsi="仿宋" w:cs="仿宋_GB2312" w:hint="eastAsia"/>
          <w:sz w:val="32"/>
          <w:szCs w:val="32"/>
        </w:rPr>
        <w:t>发生，确保整治行动年教育系统内的安全稳定，</w:t>
      </w:r>
      <w:r w:rsidR="0097161C">
        <w:rPr>
          <w:rFonts w:ascii="仿宋" w:eastAsia="仿宋" w:hAnsi="仿宋" w:cs="仿宋_GB2312" w:hint="eastAsia"/>
          <w:sz w:val="32"/>
          <w:szCs w:val="32"/>
        </w:rPr>
        <w:t>苏州工业园区校园和校车安全专业委员会（以下简称“专委会”）</w:t>
      </w:r>
      <w:r w:rsidR="00B61AB3">
        <w:rPr>
          <w:rFonts w:ascii="仿宋" w:eastAsia="仿宋" w:hAnsi="仿宋" w:cs="仿宋_GB2312" w:hint="eastAsia"/>
          <w:sz w:val="32"/>
          <w:szCs w:val="32"/>
        </w:rPr>
        <w:t>特制订本工作计划：</w:t>
      </w:r>
    </w:p>
    <w:p w:rsidR="00B61AB3" w:rsidRPr="00D03044" w:rsidRDefault="00B61AB3" w:rsidP="00651141">
      <w:pPr>
        <w:spacing w:line="360" w:lineRule="auto"/>
        <w:ind w:firstLineChars="200" w:firstLine="643"/>
        <w:rPr>
          <w:rFonts w:ascii="仿宋" w:eastAsia="仿宋" w:hAnsi="仿宋" w:cs="仿宋_GB2312"/>
          <w:b/>
          <w:sz w:val="32"/>
          <w:szCs w:val="32"/>
        </w:rPr>
      </w:pPr>
      <w:r w:rsidRPr="00D03044">
        <w:rPr>
          <w:rFonts w:ascii="仿宋" w:eastAsia="仿宋" w:hAnsi="仿宋" w:cs="仿宋_GB2312"/>
          <w:b/>
          <w:sz w:val="32"/>
          <w:szCs w:val="32"/>
        </w:rPr>
        <w:t>一</w:t>
      </w:r>
      <w:r w:rsidRPr="00D03044">
        <w:rPr>
          <w:rFonts w:ascii="仿宋" w:eastAsia="仿宋" w:hAnsi="仿宋" w:cs="仿宋_GB2312" w:hint="eastAsia"/>
          <w:b/>
          <w:sz w:val="32"/>
          <w:szCs w:val="32"/>
        </w:rPr>
        <w:t>、</w:t>
      </w:r>
      <w:r w:rsidRPr="00D03044">
        <w:rPr>
          <w:rFonts w:ascii="仿宋" w:eastAsia="仿宋" w:hAnsi="仿宋" w:cs="仿宋_GB2312"/>
          <w:b/>
          <w:sz w:val="32"/>
          <w:szCs w:val="32"/>
        </w:rPr>
        <w:t>指导思想</w:t>
      </w:r>
    </w:p>
    <w:p w:rsidR="00B61AB3" w:rsidRDefault="00B61AB3" w:rsidP="00651141">
      <w:pPr>
        <w:spacing w:line="360" w:lineRule="auto"/>
        <w:ind w:firstLineChars="200" w:firstLine="640"/>
        <w:rPr>
          <w:rFonts w:ascii="仿宋" w:eastAsia="仿宋" w:hAnsi="仿宋" w:cs="仿宋_GB2312"/>
          <w:sz w:val="32"/>
          <w:szCs w:val="32"/>
        </w:rPr>
      </w:pPr>
      <w:r w:rsidRPr="00BC3C16">
        <w:rPr>
          <w:rFonts w:ascii="仿宋" w:eastAsia="仿宋" w:hAnsi="仿宋" w:cs="仿宋_GB2312" w:hint="eastAsia"/>
          <w:sz w:val="32"/>
          <w:szCs w:val="32"/>
        </w:rPr>
        <w:t>全面落</w:t>
      </w:r>
      <w:proofErr w:type="gramStart"/>
      <w:r w:rsidRPr="00BC3C16">
        <w:rPr>
          <w:rFonts w:ascii="仿宋" w:eastAsia="仿宋" w:hAnsi="仿宋" w:cs="仿宋_GB2312" w:hint="eastAsia"/>
          <w:sz w:val="32"/>
          <w:szCs w:val="32"/>
        </w:rPr>
        <w:t>实习近</w:t>
      </w:r>
      <w:proofErr w:type="gramEnd"/>
      <w:r w:rsidRPr="00BC3C16">
        <w:rPr>
          <w:rFonts w:ascii="仿宋" w:eastAsia="仿宋" w:hAnsi="仿宋" w:cs="仿宋_GB2312" w:hint="eastAsia"/>
          <w:sz w:val="32"/>
          <w:szCs w:val="32"/>
        </w:rPr>
        <w:t>平总书记关于安全生产重要论述、重要指示批示精神，全面落实党中央国务院、省委省政府、市委市政府和</w:t>
      </w:r>
      <w:proofErr w:type="gramStart"/>
      <w:r w:rsidRPr="00BC3C16">
        <w:rPr>
          <w:rFonts w:ascii="仿宋" w:eastAsia="仿宋" w:hAnsi="仿宋" w:cs="仿宋_GB2312" w:hint="eastAsia"/>
          <w:sz w:val="32"/>
          <w:szCs w:val="32"/>
        </w:rPr>
        <w:t>园区党</w:t>
      </w:r>
      <w:proofErr w:type="gramEnd"/>
      <w:r w:rsidRPr="00BC3C16">
        <w:rPr>
          <w:rFonts w:ascii="仿宋" w:eastAsia="仿宋" w:hAnsi="仿宋" w:cs="仿宋_GB2312" w:hint="eastAsia"/>
          <w:sz w:val="32"/>
          <w:szCs w:val="32"/>
        </w:rPr>
        <w:t>工委管委会关于安全生产工作的决策部署；树牢新发展理念</w:t>
      </w:r>
      <w:r w:rsidRPr="00BC3C16">
        <w:rPr>
          <w:rFonts w:ascii="仿宋" w:eastAsia="仿宋" w:hAnsi="仿宋" w:cs="仿宋_GB2312" w:hint="eastAsia"/>
          <w:sz w:val="32"/>
          <w:szCs w:val="32"/>
        </w:rPr>
        <w:lastRenderedPageBreak/>
        <w:t>特别是</w:t>
      </w:r>
      <w:proofErr w:type="gramStart"/>
      <w:r w:rsidRPr="00BC3C16">
        <w:rPr>
          <w:rFonts w:ascii="仿宋" w:eastAsia="仿宋" w:hAnsi="仿宋" w:cs="仿宋_GB2312" w:hint="eastAsia"/>
          <w:sz w:val="32"/>
          <w:szCs w:val="32"/>
        </w:rPr>
        <w:t>安全发展</w:t>
      </w:r>
      <w:proofErr w:type="gramEnd"/>
      <w:r w:rsidRPr="00BC3C16">
        <w:rPr>
          <w:rFonts w:ascii="仿宋" w:eastAsia="仿宋" w:hAnsi="仿宋" w:cs="仿宋_GB2312" w:hint="eastAsia"/>
          <w:sz w:val="32"/>
          <w:szCs w:val="32"/>
        </w:rPr>
        <w:t>理念，牢固树立发展决不能以牺牲安全为代价的红线意识，</w:t>
      </w:r>
      <w:r w:rsidRPr="00B61AB3">
        <w:rPr>
          <w:rFonts w:ascii="仿宋" w:eastAsia="仿宋" w:hAnsi="仿宋" w:cs="仿宋_GB2312" w:hint="eastAsia"/>
          <w:sz w:val="32"/>
          <w:szCs w:val="32"/>
        </w:rPr>
        <w:t>以“查隐患，严治理，防事故”为目标，深入</w:t>
      </w:r>
      <w:r w:rsidR="00A33651">
        <w:rPr>
          <w:rFonts w:ascii="仿宋" w:eastAsia="仿宋" w:hAnsi="仿宋" w:cs="仿宋_GB2312" w:hint="eastAsia"/>
          <w:sz w:val="32"/>
          <w:szCs w:val="32"/>
        </w:rPr>
        <w:t>开展排查和整治安全生产隐患，整改管理漏洞、强化源头管理、提升闭环反馈，</w:t>
      </w:r>
      <w:r w:rsidRPr="00B61AB3">
        <w:rPr>
          <w:rFonts w:ascii="仿宋" w:eastAsia="仿宋" w:hAnsi="仿宋" w:cs="仿宋_GB2312" w:hint="eastAsia"/>
          <w:sz w:val="32"/>
          <w:szCs w:val="32"/>
        </w:rPr>
        <w:t>确保</w:t>
      </w:r>
      <w:r w:rsidR="00A33651">
        <w:rPr>
          <w:rFonts w:ascii="仿宋" w:eastAsia="仿宋" w:hAnsi="仿宋" w:cs="仿宋_GB2312" w:hint="eastAsia"/>
          <w:sz w:val="32"/>
          <w:szCs w:val="32"/>
        </w:rPr>
        <w:t>区域内校园和校车</w:t>
      </w:r>
      <w:r w:rsidRPr="00B61AB3">
        <w:rPr>
          <w:rFonts w:ascii="仿宋" w:eastAsia="仿宋" w:hAnsi="仿宋" w:cs="仿宋_GB2312" w:hint="eastAsia"/>
          <w:sz w:val="32"/>
          <w:szCs w:val="32"/>
        </w:rPr>
        <w:t>安全生产工作持续平稳</w:t>
      </w:r>
      <w:r w:rsidR="00D03044">
        <w:rPr>
          <w:rFonts w:ascii="仿宋" w:eastAsia="仿宋" w:hAnsi="仿宋" w:cs="仿宋_GB2312" w:hint="eastAsia"/>
          <w:sz w:val="32"/>
          <w:szCs w:val="32"/>
        </w:rPr>
        <w:t>有序</w:t>
      </w:r>
      <w:r w:rsidRPr="00B61AB3">
        <w:rPr>
          <w:rFonts w:ascii="仿宋" w:eastAsia="仿宋" w:hAnsi="仿宋" w:cs="仿宋_GB2312" w:hint="eastAsia"/>
          <w:sz w:val="32"/>
          <w:szCs w:val="32"/>
        </w:rPr>
        <w:t>，</w:t>
      </w:r>
      <w:r w:rsidR="00D03044">
        <w:rPr>
          <w:rFonts w:ascii="仿宋" w:eastAsia="仿宋" w:hAnsi="仿宋" w:cs="仿宋_GB2312" w:hint="eastAsia"/>
          <w:sz w:val="32"/>
          <w:szCs w:val="32"/>
        </w:rPr>
        <w:t>为师生创造和谐稳定的学习生活环境。</w:t>
      </w:r>
    </w:p>
    <w:p w:rsidR="00D03044" w:rsidRPr="00897483" w:rsidRDefault="00D03044" w:rsidP="00651141">
      <w:pPr>
        <w:spacing w:line="360" w:lineRule="auto"/>
        <w:ind w:firstLineChars="200" w:firstLine="643"/>
        <w:rPr>
          <w:rFonts w:ascii="仿宋" w:eastAsia="仿宋" w:hAnsi="仿宋" w:cs="仿宋_GB2312"/>
          <w:b/>
          <w:sz w:val="32"/>
          <w:szCs w:val="32"/>
        </w:rPr>
      </w:pPr>
      <w:r w:rsidRPr="00897483">
        <w:rPr>
          <w:rFonts w:ascii="仿宋" w:eastAsia="仿宋" w:hAnsi="仿宋" w:cs="仿宋_GB2312"/>
          <w:b/>
          <w:sz w:val="32"/>
          <w:szCs w:val="32"/>
        </w:rPr>
        <w:t>二</w:t>
      </w:r>
      <w:r w:rsidRPr="00897483">
        <w:rPr>
          <w:rFonts w:ascii="仿宋" w:eastAsia="仿宋" w:hAnsi="仿宋" w:cs="仿宋_GB2312" w:hint="eastAsia"/>
          <w:b/>
          <w:sz w:val="32"/>
          <w:szCs w:val="32"/>
        </w:rPr>
        <w:t>、工作目标</w:t>
      </w:r>
    </w:p>
    <w:p w:rsidR="00D03044" w:rsidRDefault="00D03044" w:rsidP="00651141">
      <w:pPr>
        <w:spacing w:line="360" w:lineRule="auto"/>
        <w:ind w:firstLineChars="200" w:firstLine="640"/>
        <w:rPr>
          <w:rFonts w:ascii="仿宋" w:eastAsia="仿宋" w:hAnsi="仿宋" w:cs="仿宋_GB2312"/>
          <w:sz w:val="32"/>
          <w:szCs w:val="32"/>
        </w:rPr>
      </w:pPr>
      <w:r w:rsidRPr="00897483">
        <w:rPr>
          <w:rFonts w:ascii="楷体" w:eastAsia="楷体" w:hAnsi="楷体" w:cs="仿宋_GB2312" w:hint="eastAsia"/>
          <w:sz w:val="32"/>
          <w:szCs w:val="32"/>
        </w:rPr>
        <w:t>1</w:t>
      </w:r>
      <w:r w:rsidRPr="00897483">
        <w:rPr>
          <w:rFonts w:ascii="楷体" w:eastAsia="楷体" w:hAnsi="楷体" w:cs="仿宋_GB2312"/>
          <w:sz w:val="32"/>
          <w:szCs w:val="32"/>
        </w:rPr>
        <w:t>.进一步提高</w:t>
      </w:r>
      <w:r w:rsidR="00897483" w:rsidRPr="00897483">
        <w:rPr>
          <w:rFonts w:ascii="楷体" w:eastAsia="楷体" w:hAnsi="楷体" w:cs="仿宋_GB2312"/>
          <w:sz w:val="32"/>
          <w:szCs w:val="32"/>
        </w:rPr>
        <w:t>政治</w:t>
      </w:r>
      <w:r w:rsidRPr="00897483">
        <w:rPr>
          <w:rFonts w:ascii="楷体" w:eastAsia="楷体" w:hAnsi="楷体" w:cs="仿宋_GB2312"/>
          <w:sz w:val="32"/>
          <w:szCs w:val="32"/>
        </w:rPr>
        <w:t>思想意识</w:t>
      </w:r>
      <w:r w:rsidRPr="00897483">
        <w:rPr>
          <w:rFonts w:ascii="楷体" w:eastAsia="楷体" w:hAnsi="楷体" w:cs="仿宋_GB2312" w:hint="eastAsia"/>
          <w:sz w:val="32"/>
          <w:szCs w:val="32"/>
        </w:rPr>
        <w:t>。</w:t>
      </w:r>
      <w:r>
        <w:rPr>
          <w:rFonts w:ascii="仿宋" w:eastAsia="仿宋" w:hAnsi="仿宋" w:cs="仿宋_GB2312"/>
          <w:sz w:val="32"/>
          <w:szCs w:val="32"/>
        </w:rPr>
        <w:t>根据上级相关安全</w:t>
      </w:r>
      <w:r>
        <w:rPr>
          <w:rFonts w:ascii="仿宋" w:eastAsia="仿宋" w:hAnsi="仿宋" w:cs="仿宋_GB2312" w:hint="eastAsia"/>
          <w:sz w:val="32"/>
          <w:szCs w:val="32"/>
        </w:rPr>
        <w:t>生产</w:t>
      </w:r>
      <w:r>
        <w:rPr>
          <w:rFonts w:ascii="仿宋" w:eastAsia="仿宋" w:hAnsi="仿宋" w:cs="仿宋_GB2312"/>
          <w:sz w:val="32"/>
          <w:szCs w:val="32"/>
        </w:rPr>
        <w:t>工作部署要求</w:t>
      </w:r>
      <w:r>
        <w:rPr>
          <w:rFonts w:ascii="仿宋" w:eastAsia="仿宋" w:hAnsi="仿宋" w:cs="仿宋_GB2312" w:hint="eastAsia"/>
          <w:sz w:val="32"/>
          <w:szCs w:val="32"/>
        </w:rPr>
        <w:t>，</w:t>
      </w:r>
      <w:r>
        <w:rPr>
          <w:rFonts w:ascii="仿宋" w:eastAsia="仿宋" w:hAnsi="仿宋" w:cs="仿宋_GB2312"/>
          <w:sz w:val="32"/>
          <w:szCs w:val="32"/>
        </w:rPr>
        <w:t>提高思想认识</w:t>
      </w:r>
      <w:r>
        <w:rPr>
          <w:rFonts w:ascii="仿宋" w:eastAsia="仿宋" w:hAnsi="仿宋" w:cs="仿宋_GB2312" w:hint="eastAsia"/>
          <w:sz w:val="32"/>
          <w:szCs w:val="32"/>
        </w:rPr>
        <w:t>、</w:t>
      </w:r>
      <w:r w:rsidR="00897483">
        <w:rPr>
          <w:rFonts w:ascii="仿宋" w:eastAsia="仿宋" w:hAnsi="仿宋" w:cs="仿宋_GB2312" w:hint="eastAsia"/>
          <w:sz w:val="32"/>
          <w:szCs w:val="32"/>
        </w:rPr>
        <w:t>提升政治站位、</w:t>
      </w:r>
      <w:r>
        <w:rPr>
          <w:rFonts w:ascii="仿宋" w:eastAsia="仿宋" w:hAnsi="仿宋" w:cs="仿宋_GB2312"/>
          <w:sz w:val="32"/>
          <w:szCs w:val="32"/>
        </w:rPr>
        <w:t>强化内心责任</w:t>
      </w:r>
      <w:r>
        <w:rPr>
          <w:rFonts w:ascii="仿宋" w:eastAsia="仿宋" w:hAnsi="仿宋" w:cs="仿宋_GB2312" w:hint="eastAsia"/>
          <w:sz w:val="32"/>
          <w:szCs w:val="32"/>
        </w:rPr>
        <w:t>、</w:t>
      </w:r>
      <w:r>
        <w:rPr>
          <w:rFonts w:ascii="仿宋" w:eastAsia="仿宋" w:hAnsi="仿宋" w:cs="仿宋_GB2312"/>
          <w:sz w:val="32"/>
          <w:szCs w:val="32"/>
        </w:rPr>
        <w:t>形成工作合力</w:t>
      </w:r>
      <w:r>
        <w:rPr>
          <w:rFonts w:ascii="仿宋" w:eastAsia="仿宋" w:hAnsi="仿宋" w:cs="仿宋_GB2312" w:hint="eastAsia"/>
          <w:sz w:val="32"/>
          <w:szCs w:val="32"/>
        </w:rPr>
        <w:t>，</w:t>
      </w:r>
      <w:r>
        <w:rPr>
          <w:rFonts w:ascii="仿宋" w:eastAsia="仿宋" w:hAnsi="仿宋" w:cs="仿宋_GB2312"/>
          <w:sz w:val="32"/>
          <w:szCs w:val="32"/>
        </w:rPr>
        <w:t>凝心聚力为校园和</w:t>
      </w:r>
      <w:proofErr w:type="gramStart"/>
      <w:r>
        <w:rPr>
          <w:rFonts w:ascii="仿宋" w:eastAsia="仿宋" w:hAnsi="仿宋" w:cs="仿宋_GB2312"/>
          <w:sz w:val="32"/>
          <w:szCs w:val="32"/>
        </w:rPr>
        <w:t>校车专项</w:t>
      </w:r>
      <w:proofErr w:type="gramEnd"/>
      <w:r>
        <w:rPr>
          <w:rFonts w:ascii="仿宋" w:eastAsia="仿宋" w:hAnsi="仿宋" w:cs="仿宋_GB2312"/>
          <w:sz w:val="32"/>
          <w:szCs w:val="32"/>
        </w:rPr>
        <w:t>整治行动做好各项工作</w:t>
      </w:r>
      <w:r>
        <w:rPr>
          <w:rFonts w:ascii="仿宋" w:eastAsia="仿宋" w:hAnsi="仿宋" w:cs="仿宋_GB2312" w:hint="eastAsia"/>
          <w:sz w:val="32"/>
          <w:szCs w:val="32"/>
        </w:rPr>
        <w:t>。</w:t>
      </w:r>
    </w:p>
    <w:p w:rsidR="00D03044" w:rsidRDefault="00D03044" w:rsidP="00651141">
      <w:pPr>
        <w:spacing w:line="360" w:lineRule="auto"/>
        <w:ind w:firstLineChars="200" w:firstLine="640"/>
        <w:rPr>
          <w:rFonts w:ascii="仿宋" w:eastAsia="仿宋" w:hAnsi="仿宋" w:cs="仿宋_GB2312"/>
          <w:sz w:val="32"/>
          <w:szCs w:val="32"/>
        </w:rPr>
      </w:pPr>
      <w:r w:rsidRPr="00737D34">
        <w:rPr>
          <w:rFonts w:ascii="楷体" w:eastAsia="楷体" w:hAnsi="楷体" w:cs="仿宋_GB2312" w:hint="eastAsia"/>
          <w:sz w:val="32"/>
          <w:szCs w:val="32"/>
        </w:rPr>
        <w:t>2</w:t>
      </w:r>
      <w:r w:rsidRPr="00737D34">
        <w:rPr>
          <w:rFonts w:ascii="楷体" w:eastAsia="楷体" w:hAnsi="楷体" w:cs="仿宋_GB2312"/>
          <w:sz w:val="32"/>
          <w:szCs w:val="32"/>
        </w:rPr>
        <w:t>.进一步</w:t>
      </w:r>
      <w:r w:rsidR="00897483" w:rsidRPr="00737D34">
        <w:rPr>
          <w:rFonts w:ascii="楷体" w:eastAsia="楷体" w:hAnsi="楷体" w:cs="仿宋_GB2312" w:hint="eastAsia"/>
          <w:sz w:val="32"/>
          <w:szCs w:val="32"/>
        </w:rPr>
        <w:t>强化</w:t>
      </w:r>
      <w:r w:rsidR="00E83237" w:rsidRPr="00737D34">
        <w:rPr>
          <w:rFonts w:ascii="楷体" w:eastAsia="楷体" w:hAnsi="楷体" w:cs="仿宋_GB2312" w:hint="eastAsia"/>
          <w:sz w:val="32"/>
          <w:szCs w:val="32"/>
        </w:rPr>
        <w:t>主体责任</w:t>
      </w:r>
      <w:r w:rsidRPr="00737D34">
        <w:rPr>
          <w:rFonts w:ascii="楷体" w:eastAsia="楷体" w:hAnsi="楷体" w:cs="仿宋_GB2312"/>
          <w:sz w:val="32"/>
          <w:szCs w:val="32"/>
        </w:rPr>
        <w:t>意识</w:t>
      </w:r>
      <w:r w:rsidRPr="00737D34">
        <w:rPr>
          <w:rFonts w:ascii="楷体" w:eastAsia="楷体" w:hAnsi="楷体" w:cs="仿宋_GB2312" w:hint="eastAsia"/>
          <w:sz w:val="32"/>
          <w:szCs w:val="32"/>
        </w:rPr>
        <w:t>。</w:t>
      </w:r>
      <w:r w:rsidR="00230E6C">
        <w:rPr>
          <w:rFonts w:ascii="仿宋" w:eastAsia="仿宋" w:hAnsi="仿宋" w:cs="仿宋_GB2312" w:hint="eastAsia"/>
          <w:sz w:val="32"/>
          <w:szCs w:val="32"/>
        </w:rPr>
        <w:t>结合教育系统内各片区、各类别、各领域学校的</w:t>
      </w:r>
      <w:r w:rsidR="00F96E59">
        <w:rPr>
          <w:rFonts w:ascii="仿宋" w:eastAsia="仿宋" w:hAnsi="仿宋" w:cs="仿宋_GB2312" w:hint="eastAsia"/>
          <w:sz w:val="32"/>
          <w:szCs w:val="32"/>
        </w:rPr>
        <w:t>实际</w:t>
      </w:r>
      <w:r w:rsidR="00230E6C">
        <w:rPr>
          <w:rFonts w:ascii="仿宋" w:eastAsia="仿宋" w:hAnsi="仿宋" w:cs="仿宋_GB2312" w:hint="eastAsia"/>
          <w:sz w:val="32"/>
          <w:szCs w:val="32"/>
        </w:rPr>
        <w:t>，做好专项整治工作任务分解，</w:t>
      </w:r>
      <w:r w:rsidR="00737D34">
        <w:rPr>
          <w:rFonts w:ascii="仿宋" w:eastAsia="仿宋" w:hAnsi="仿宋" w:cs="仿宋_GB2312" w:hint="eastAsia"/>
          <w:sz w:val="32"/>
          <w:szCs w:val="32"/>
        </w:rPr>
        <w:t>单一性工作</w:t>
      </w:r>
      <w:r w:rsidR="00230E6C">
        <w:rPr>
          <w:rFonts w:ascii="仿宋" w:eastAsia="仿宋" w:hAnsi="仿宋" w:cs="仿宋_GB2312" w:hint="eastAsia"/>
          <w:sz w:val="32"/>
          <w:szCs w:val="32"/>
        </w:rPr>
        <w:t>落实到责任单位、责任处室、责任人</w:t>
      </w:r>
      <w:r w:rsidR="00737D34">
        <w:rPr>
          <w:rFonts w:ascii="仿宋" w:eastAsia="仿宋" w:hAnsi="仿宋" w:cs="仿宋_GB2312" w:hint="eastAsia"/>
          <w:sz w:val="32"/>
          <w:szCs w:val="32"/>
        </w:rPr>
        <w:t>；联动性工作落实到责任主体、责任清单、责任反馈，</w:t>
      </w:r>
      <w:r w:rsidR="00817DA1">
        <w:rPr>
          <w:rFonts w:ascii="仿宋" w:eastAsia="仿宋" w:hAnsi="仿宋" w:cs="仿宋_GB2312" w:hint="eastAsia"/>
          <w:sz w:val="32"/>
          <w:szCs w:val="32"/>
        </w:rPr>
        <w:t>进一步</w:t>
      </w:r>
      <w:r w:rsidR="00737D34" w:rsidRPr="00BA359F">
        <w:rPr>
          <w:rFonts w:ascii="仿宋_GB2312" w:eastAsia="仿宋_GB2312" w:hAnsi="仿宋" w:cs="Times New Roman" w:hint="eastAsia"/>
          <w:spacing w:val="-4"/>
          <w:sz w:val="32"/>
          <w:szCs w:val="32"/>
        </w:rPr>
        <w:t>夯实“党政同责、一岗双责、齐抓共管、失职追责”机制，</w:t>
      </w:r>
      <w:r w:rsidR="00737D34" w:rsidRPr="00BA359F">
        <w:rPr>
          <w:rFonts w:ascii="Times New Roman" w:eastAsia="仿宋_GB2312" w:hAnsi="Times New Roman" w:cs="Times New Roman" w:hint="eastAsia"/>
          <w:sz w:val="32"/>
          <w:szCs w:val="32"/>
        </w:rPr>
        <w:t>压紧压实管理责任和治理措施，</w:t>
      </w:r>
      <w:r w:rsidR="00737D34">
        <w:rPr>
          <w:rFonts w:ascii="Times New Roman" w:eastAsia="仿宋_GB2312" w:hAnsi="Times New Roman" w:hint="eastAsia"/>
          <w:sz w:val="32"/>
          <w:szCs w:val="32"/>
        </w:rPr>
        <w:t>形成</w:t>
      </w:r>
      <w:r w:rsidR="00737D34" w:rsidRPr="00865E5B">
        <w:rPr>
          <w:rFonts w:ascii="Times New Roman" w:eastAsia="仿宋_GB2312" w:hAnsi="Times New Roman"/>
          <w:sz w:val="32"/>
          <w:szCs w:val="32"/>
        </w:rPr>
        <w:t>全方位、全过程的安全</w:t>
      </w:r>
      <w:r w:rsidR="00737D34">
        <w:rPr>
          <w:rFonts w:ascii="Times New Roman" w:eastAsia="仿宋_GB2312" w:hAnsi="Times New Roman" w:hint="eastAsia"/>
          <w:sz w:val="32"/>
          <w:szCs w:val="32"/>
        </w:rPr>
        <w:t>工作</w:t>
      </w:r>
      <w:r w:rsidR="00737D34" w:rsidRPr="00865E5B">
        <w:rPr>
          <w:rFonts w:ascii="Times New Roman" w:eastAsia="仿宋_GB2312" w:hAnsi="Times New Roman"/>
          <w:sz w:val="32"/>
          <w:szCs w:val="32"/>
        </w:rPr>
        <w:t>责任体系</w:t>
      </w:r>
      <w:r w:rsidR="00737D34">
        <w:rPr>
          <w:rFonts w:ascii="Times New Roman" w:eastAsia="仿宋_GB2312" w:hAnsi="Times New Roman" w:hint="eastAsia"/>
          <w:sz w:val="32"/>
          <w:szCs w:val="32"/>
        </w:rPr>
        <w:t>。</w:t>
      </w:r>
    </w:p>
    <w:p w:rsidR="00897483" w:rsidRDefault="00897483" w:rsidP="00651141">
      <w:pPr>
        <w:spacing w:line="360" w:lineRule="auto"/>
        <w:ind w:firstLineChars="200" w:firstLine="640"/>
        <w:rPr>
          <w:rFonts w:ascii="仿宋" w:eastAsia="仿宋" w:hAnsi="仿宋" w:cs="仿宋_GB2312"/>
          <w:sz w:val="32"/>
          <w:szCs w:val="32"/>
        </w:rPr>
      </w:pPr>
      <w:r w:rsidRPr="00737D34">
        <w:rPr>
          <w:rFonts w:ascii="楷体" w:eastAsia="楷体" w:hAnsi="楷体" w:cs="仿宋_GB2312" w:hint="eastAsia"/>
          <w:sz w:val="32"/>
          <w:szCs w:val="32"/>
        </w:rPr>
        <w:t>3</w:t>
      </w:r>
      <w:r w:rsidRPr="00737D34">
        <w:rPr>
          <w:rFonts w:ascii="楷体" w:eastAsia="楷体" w:hAnsi="楷体" w:cs="仿宋_GB2312"/>
          <w:sz w:val="32"/>
          <w:szCs w:val="32"/>
        </w:rPr>
        <w:t>.进一步增强源头治理水平</w:t>
      </w:r>
      <w:r w:rsidRPr="00737D34">
        <w:rPr>
          <w:rFonts w:ascii="楷体" w:eastAsia="楷体" w:hAnsi="楷体" w:cs="仿宋_GB2312" w:hint="eastAsia"/>
          <w:sz w:val="32"/>
          <w:szCs w:val="32"/>
        </w:rPr>
        <w:t>。</w:t>
      </w:r>
      <w:r w:rsidR="0097161C">
        <w:rPr>
          <w:rFonts w:ascii="仿宋" w:eastAsia="仿宋" w:hAnsi="仿宋" w:cs="仿宋_GB2312" w:hint="eastAsia"/>
          <w:sz w:val="32"/>
          <w:szCs w:val="32"/>
        </w:rPr>
        <w:t>专委会</w:t>
      </w:r>
      <w:r w:rsidR="00232229">
        <w:rPr>
          <w:rFonts w:ascii="仿宋" w:eastAsia="仿宋" w:hAnsi="仿宋" w:cs="仿宋_GB2312" w:hint="eastAsia"/>
          <w:sz w:val="32"/>
          <w:szCs w:val="32"/>
        </w:rPr>
        <w:t>在本年度的工作中，做到工作</w:t>
      </w:r>
      <w:r>
        <w:rPr>
          <w:rFonts w:ascii="仿宋" w:eastAsia="仿宋" w:hAnsi="仿宋" w:cs="仿宋_GB2312" w:hint="eastAsia"/>
          <w:sz w:val="32"/>
          <w:szCs w:val="32"/>
        </w:rPr>
        <w:t>统一部署</w:t>
      </w:r>
      <w:r w:rsidR="00232229">
        <w:rPr>
          <w:rFonts w:ascii="仿宋" w:eastAsia="仿宋" w:hAnsi="仿宋" w:cs="仿宋_GB2312" w:hint="eastAsia"/>
          <w:sz w:val="32"/>
          <w:szCs w:val="32"/>
        </w:rPr>
        <w:t>，各类隐患集中</w:t>
      </w:r>
      <w:proofErr w:type="gramStart"/>
      <w:r w:rsidR="00232229">
        <w:rPr>
          <w:rFonts w:ascii="仿宋" w:eastAsia="仿宋" w:hAnsi="仿宋" w:cs="仿宋_GB2312" w:hint="eastAsia"/>
          <w:sz w:val="32"/>
          <w:szCs w:val="32"/>
        </w:rPr>
        <w:t>研</w:t>
      </w:r>
      <w:proofErr w:type="gramEnd"/>
      <w:r w:rsidR="00232229">
        <w:rPr>
          <w:rFonts w:ascii="仿宋" w:eastAsia="仿宋" w:hAnsi="仿宋" w:cs="仿宋_GB2312" w:hint="eastAsia"/>
          <w:sz w:val="32"/>
          <w:szCs w:val="32"/>
        </w:rPr>
        <w:t>判</w:t>
      </w:r>
      <w:r>
        <w:rPr>
          <w:rFonts w:ascii="仿宋" w:eastAsia="仿宋" w:hAnsi="仿宋" w:cs="仿宋_GB2312" w:hint="eastAsia"/>
          <w:sz w:val="32"/>
          <w:szCs w:val="32"/>
        </w:rPr>
        <w:t>，着力解决</w:t>
      </w:r>
      <w:r>
        <w:rPr>
          <w:rFonts w:ascii="仿宋" w:eastAsia="仿宋" w:hAnsi="仿宋" w:hint="eastAsia"/>
          <w:sz w:val="32"/>
          <w:szCs w:val="32"/>
        </w:rPr>
        <w:t>影响教育系统安全稳定的源头性、根本性、基础性问题，及时有效防范、化解、管控、</w:t>
      </w:r>
      <w:proofErr w:type="gramStart"/>
      <w:r>
        <w:rPr>
          <w:rFonts w:ascii="仿宋" w:eastAsia="仿宋" w:hAnsi="仿宋" w:hint="eastAsia"/>
          <w:sz w:val="32"/>
          <w:szCs w:val="32"/>
        </w:rPr>
        <w:t>研</w:t>
      </w:r>
      <w:proofErr w:type="gramEnd"/>
      <w:r>
        <w:rPr>
          <w:rFonts w:ascii="仿宋" w:eastAsia="仿宋" w:hAnsi="仿宋" w:hint="eastAsia"/>
          <w:sz w:val="32"/>
          <w:szCs w:val="32"/>
        </w:rPr>
        <w:t>判各类教育</w:t>
      </w:r>
      <w:r w:rsidR="00232229">
        <w:rPr>
          <w:rFonts w:ascii="仿宋" w:eastAsia="仿宋" w:hAnsi="仿宋" w:hint="eastAsia"/>
          <w:sz w:val="32"/>
          <w:szCs w:val="32"/>
        </w:rPr>
        <w:t>安全</w:t>
      </w:r>
      <w:r>
        <w:rPr>
          <w:rFonts w:ascii="仿宋" w:eastAsia="仿宋" w:hAnsi="仿宋" w:hint="eastAsia"/>
          <w:sz w:val="32"/>
          <w:szCs w:val="32"/>
        </w:rPr>
        <w:t>风险，</w:t>
      </w:r>
      <w:r w:rsidR="00E83237">
        <w:rPr>
          <w:rFonts w:ascii="仿宋" w:eastAsia="仿宋" w:hAnsi="仿宋" w:hint="eastAsia"/>
          <w:sz w:val="32"/>
          <w:szCs w:val="32"/>
        </w:rPr>
        <w:t>切实增强安全风险防范源头治理水平。</w:t>
      </w:r>
    </w:p>
    <w:p w:rsidR="00D03044" w:rsidRDefault="00737D34" w:rsidP="00651141">
      <w:pPr>
        <w:spacing w:line="360" w:lineRule="auto"/>
        <w:ind w:firstLineChars="200" w:firstLine="640"/>
        <w:rPr>
          <w:rFonts w:ascii="仿宋" w:eastAsia="仿宋" w:hAnsi="仿宋"/>
          <w:sz w:val="32"/>
          <w:szCs w:val="32"/>
        </w:rPr>
      </w:pPr>
      <w:r w:rsidRPr="00232229">
        <w:rPr>
          <w:rFonts w:ascii="楷体" w:eastAsia="楷体" w:hAnsi="楷体" w:cs="仿宋_GB2312" w:hint="eastAsia"/>
          <w:sz w:val="32"/>
          <w:szCs w:val="32"/>
        </w:rPr>
        <w:t>4</w:t>
      </w:r>
      <w:r w:rsidRPr="00232229">
        <w:rPr>
          <w:rFonts w:ascii="楷体" w:eastAsia="楷体" w:hAnsi="楷体" w:cs="仿宋_GB2312"/>
          <w:sz w:val="32"/>
          <w:szCs w:val="32"/>
        </w:rPr>
        <w:t>.进一步加大隐患排查力度</w:t>
      </w:r>
      <w:r w:rsidRPr="00232229">
        <w:rPr>
          <w:rFonts w:ascii="楷体" w:eastAsia="楷体" w:hAnsi="楷体" w:cs="仿宋_GB2312" w:hint="eastAsia"/>
          <w:sz w:val="32"/>
          <w:szCs w:val="32"/>
        </w:rPr>
        <w:t>。</w:t>
      </w:r>
      <w:r w:rsidR="00232229">
        <w:rPr>
          <w:rFonts w:ascii="仿宋" w:eastAsia="仿宋" w:hAnsi="仿宋" w:hint="eastAsia"/>
          <w:sz w:val="32"/>
          <w:szCs w:val="32"/>
        </w:rPr>
        <w:t>通过自查、专查、抽查、互查、督查等形式大力开展风险排查工作，对排查出来的风险点和隐患</w:t>
      </w:r>
      <w:r w:rsidR="00232229">
        <w:rPr>
          <w:rFonts w:ascii="仿宋" w:eastAsia="仿宋" w:hAnsi="仿宋" w:hint="eastAsia"/>
          <w:sz w:val="32"/>
          <w:szCs w:val="32"/>
        </w:rPr>
        <w:lastRenderedPageBreak/>
        <w:t>点，建立包括风险名称、风险表述、风险等级、化解措施、责任部门、责任人员等内容的信息台账，进行动态管理和精细化管理。根据所排查出来的风险及隐患的特点和类别，建立具体的方案，明确具体的化解措施，将责任落实到单位，落实到人，限期化解处置，分类销号，形成良性循环工作机制。</w:t>
      </w:r>
    </w:p>
    <w:p w:rsidR="0062499A" w:rsidRPr="0062499A" w:rsidRDefault="00900478" w:rsidP="00651141">
      <w:pPr>
        <w:spacing w:line="360" w:lineRule="auto"/>
        <w:ind w:firstLineChars="200" w:firstLine="640"/>
        <w:rPr>
          <w:rFonts w:ascii="仿宋" w:eastAsia="仿宋" w:hAnsi="仿宋" w:cs="仿宋_GB2312"/>
          <w:sz w:val="32"/>
          <w:szCs w:val="32"/>
        </w:rPr>
      </w:pPr>
      <w:r>
        <w:rPr>
          <w:rFonts w:ascii="楷体" w:eastAsia="楷体" w:hAnsi="楷体" w:cs="仿宋_GB2312"/>
          <w:sz w:val="32"/>
          <w:szCs w:val="32"/>
        </w:rPr>
        <w:t>5</w:t>
      </w:r>
      <w:r w:rsidR="0062499A" w:rsidRPr="0062499A">
        <w:rPr>
          <w:rFonts w:ascii="楷体" w:eastAsia="楷体" w:hAnsi="楷体" w:cs="仿宋_GB2312"/>
          <w:sz w:val="32"/>
          <w:szCs w:val="32"/>
        </w:rPr>
        <w:t>.进一步</w:t>
      </w:r>
      <w:r w:rsidR="0062499A">
        <w:rPr>
          <w:rFonts w:ascii="楷体" w:eastAsia="楷体" w:hAnsi="楷体" w:cs="仿宋_GB2312" w:hint="eastAsia"/>
          <w:sz w:val="32"/>
          <w:szCs w:val="32"/>
        </w:rPr>
        <w:t>创新安全工作举措</w:t>
      </w:r>
      <w:r w:rsidR="0062499A" w:rsidRPr="0062499A">
        <w:rPr>
          <w:rFonts w:ascii="楷体" w:eastAsia="楷体" w:hAnsi="楷体" w:cs="仿宋_GB2312" w:hint="eastAsia"/>
          <w:sz w:val="32"/>
          <w:szCs w:val="32"/>
        </w:rPr>
        <w:t>。</w:t>
      </w:r>
      <w:r w:rsidR="0062499A">
        <w:rPr>
          <w:rFonts w:ascii="仿宋" w:eastAsia="仿宋" w:hAnsi="仿宋" w:cs="仿宋_GB2312" w:hint="eastAsia"/>
          <w:sz w:val="32"/>
          <w:szCs w:val="32"/>
        </w:rPr>
        <w:t>根据园区安全生产专项整治行动部署要求，细化工作责任清单，加强意识形态安全风险和重大矛盾风险方面开展工作，始终坚持做好条块结合、联</w:t>
      </w:r>
      <w:r w:rsidR="00EA2F83">
        <w:rPr>
          <w:rFonts w:ascii="仿宋" w:eastAsia="仿宋" w:hAnsi="仿宋" w:cs="仿宋_GB2312" w:hint="eastAsia"/>
          <w:sz w:val="32"/>
          <w:szCs w:val="32"/>
        </w:rPr>
        <w:t>动</w:t>
      </w:r>
      <w:r w:rsidR="0062499A">
        <w:rPr>
          <w:rFonts w:ascii="仿宋" w:eastAsia="仿宋" w:hAnsi="仿宋" w:cs="仿宋_GB2312" w:hint="eastAsia"/>
          <w:sz w:val="32"/>
          <w:szCs w:val="32"/>
        </w:rPr>
        <w:t>推进、创新举措。</w:t>
      </w:r>
      <w:r w:rsidR="00976E33">
        <w:rPr>
          <w:rFonts w:ascii="仿宋" w:eastAsia="仿宋" w:hAnsi="仿宋" w:cs="仿宋_GB2312" w:hint="eastAsia"/>
          <w:sz w:val="32"/>
          <w:szCs w:val="32"/>
        </w:rPr>
        <w:t>要进一步加强学校安全自查能力，健全</w:t>
      </w:r>
      <w:r w:rsidR="00976E33">
        <w:rPr>
          <w:rFonts w:ascii="仿宋" w:eastAsia="仿宋" w:hAnsi="仿宋" w:cs="Calibri" w:hint="eastAsia"/>
          <w:sz w:val="32"/>
          <w:szCs w:val="32"/>
        </w:rPr>
        <w:t>“每日一自查、每周一汇总、每月一上报”制度，主体责任层层压实，风险清单清晰罗列，整改落实当月反馈；</w:t>
      </w:r>
      <w:r w:rsidR="0062499A">
        <w:rPr>
          <w:rFonts w:ascii="仿宋" w:eastAsia="仿宋" w:hAnsi="仿宋" w:cs="仿宋_GB2312" w:hint="eastAsia"/>
          <w:sz w:val="32"/>
          <w:szCs w:val="32"/>
        </w:rPr>
        <w:t>要进一步做好安全片区管理模式，</w:t>
      </w:r>
      <w:r w:rsidR="004D3A6B">
        <w:rPr>
          <w:rFonts w:ascii="仿宋" w:eastAsia="仿宋" w:hAnsi="仿宋" w:cs="仿宋_GB2312" w:hint="eastAsia"/>
          <w:sz w:val="32"/>
          <w:szCs w:val="32"/>
        </w:rPr>
        <w:t>积极发挥好1</w:t>
      </w:r>
      <w:r w:rsidR="004D3A6B">
        <w:rPr>
          <w:rFonts w:ascii="仿宋" w:eastAsia="仿宋" w:hAnsi="仿宋" w:cs="仿宋_GB2312"/>
          <w:sz w:val="32"/>
          <w:szCs w:val="32"/>
        </w:rPr>
        <w:t>6个片区管理效能</w:t>
      </w:r>
      <w:r w:rsidR="004D3A6B">
        <w:rPr>
          <w:rFonts w:ascii="仿宋" w:eastAsia="仿宋" w:hAnsi="仿宋" w:cs="仿宋_GB2312" w:hint="eastAsia"/>
          <w:sz w:val="32"/>
          <w:szCs w:val="32"/>
        </w:rPr>
        <w:t>，</w:t>
      </w:r>
      <w:r w:rsidR="004D3A6B">
        <w:rPr>
          <w:rFonts w:ascii="仿宋" w:eastAsia="仿宋" w:hAnsi="仿宋" w:cs="仿宋_GB2312"/>
          <w:sz w:val="32"/>
          <w:szCs w:val="32"/>
        </w:rPr>
        <w:t>不断增强学校</w:t>
      </w:r>
      <w:r w:rsidR="004D3A6B">
        <w:rPr>
          <w:rFonts w:ascii="仿宋" w:eastAsia="仿宋" w:hAnsi="仿宋" w:cs="仿宋_GB2312" w:hint="eastAsia"/>
          <w:sz w:val="32"/>
          <w:szCs w:val="32"/>
        </w:rPr>
        <w:t>、</w:t>
      </w:r>
      <w:r w:rsidR="004D3A6B">
        <w:rPr>
          <w:rFonts w:ascii="仿宋" w:eastAsia="仿宋" w:hAnsi="仿宋" w:cs="仿宋_GB2312"/>
          <w:sz w:val="32"/>
          <w:szCs w:val="32"/>
        </w:rPr>
        <w:t>片区</w:t>
      </w:r>
      <w:r w:rsidR="004D3A6B">
        <w:rPr>
          <w:rFonts w:ascii="仿宋" w:eastAsia="仿宋" w:hAnsi="仿宋" w:cs="仿宋_GB2312" w:hint="eastAsia"/>
          <w:sz w:val="32"/>
          <w:szCs w:val="32"/>
        </w:rPr>
        <w:t>、专班之间的高效联动能力；要进一步发挥好</w:t>
      </w:r>
      <w:r w:rsidR="00C07ACD">
        <w:rPr>
          <w:rFonts w:ascii="仿宋" w:eastAsia="仿宋" w:hAnsi="仿宋" w:cs="仿宋_GB2312" w:hint="eastAsia"/>
          <w:sz w:val="32"/>
          <w:szCs w:val="32"/>
        </w:rPr>
        <w:t>政府购买</w:t>
      </w:r>
      <w:r w:rsidR="004D3A6B">
        <w:rPr>
          <w:rFonts w:ascii="仿宋" w:eastAsia="仿宋" w:hAnsi="仿宋" w:cs="仿宋_GB2312" w:hint="eastAsia"/>
          <w:sz w:val="32"/>
          <w:szCs w:val="32"/>
        </w:rPr>
        <w:t>服务品质，在校园三防建设上要充分发挥作用，用专业化管理来保障校园安全；要进一步融合好</w:t>
      </w:r>
      <w:r w:rsidR="00D25FE8">
        <w:rPr>
          <w:rFonts w:ascii="仿宋" w:eastAsia="仿宋" w:hAnsi="仿宋" w:cs="仿宋_GB2312" w:hint="eastAsia"/>
          <w:sz w:val="32"/>
          <w:szCs w:val="32"/>
        </w:rPr>
        <w:t>管培</w:t>
      </w:r>
      <w:r w:rsidR="004D3A6B">
        <w:rPr>
          <w:rFonts w:ascii="仿宋" w:eastAsia="仿宋" w:hAnsi="仿宋" w:cs="仿宋_GB2312" w:hint="eastAsia"/>
          <w:sz w:val="32"/>
          <w:szCs w:val="32"/>
        </w:rPr>
        <w:t>模式，</w:t>
      </w:r>
      <w:r>
        <w:rPr>
          <w:rFonts w:ascii="仿宋" w:eastAsia="仿宋" w:hAnsi="仿宋" w:cs="仿宋_GB2312" w:hint="eastAsia"/>
          <w:sz w:val="32"/>
          <w:szCs w:val="32"/>
        </w:rPr>
        <w:t>将日常巡检提炼培训要点、</w:t>
      </w:r>
      <w:r w:rsidR="00D25FE8">
        <w:rPr>
          <w:rFonts w:ascii="仿宋" w:eastAsia="仿宋" w:hAnsi="仿宋" w:cs="仿宋_GB2312" w:hint="eastAsia"/>
          <w:sz w:val="32"/>
          <w:szCs w:val="32"/>
        </w:rPr>
        <w:t>将</w:t>
      </w:r>
      <w:r>
        <w:rPr>
          <w:rFonts w:ascii="仿宋" w:eastAsia="仿宋" w:hAnsi="仿宋" w:cs="仿宋_GB2312" w:hint="eastAsia"/>
          <w:sz w:val="32"/>
          <w:szCs w:val="32"/>
        </w:rPr>
        <w:t>业务培训提炼竞技技巧、将竞技比武提炼常态训练；要进一步提升信息技术管理手段，将技防、人防、物防信息按类建库，实施精准管控</w:t>
      </w:r>
      <w:r w:rsidR="002C7D25">
        <w:rPr>
          <w:rFonts w:ascii="仿宋" w:eastAsia="仿宋" w:hAnsi="仿宋" w:cs="仿宋_GB2312" w:hint="eastAsia"/>
          <w:sz w:val="32"/>
          <w:szCs w:val="32"/>
        </w:rPr>
        <w:t>，工作动态传达，实时监管，打通点面各环节，促成高效管理模式。</w:t>
      </w:r>
    </w:p>
    <w:p w:rsidR="00737D34" w:rsidRDefault="002C7D25" w:rsidP="00651141">
      <w:pPr>
        <w:spacing w:line="360" w:lineRule="auto"/>
        <w:ind w:firstLineChars="200" w:firstLine="640"/>
        <w:rPr>
          <w:rFonts w:ascii="仿宋" w:eastAsia="仿宋" w:hAnsi="仿宋" w:cs="仿宋_GB2312"/>
          <w:sz w:val="32"/>
          <w:szCs w:val="32"/>
        </w:rPr>
      </w:pPr>
      <w:r>
        <w:rPr>
          <w:rFonts w:ascii="楷体" w:eastAsia="楷体" w:hAnsi="楷体" w:cs="仿宋_GB2312"/>
          <w:sz w:val="32"/>
          <w:szCs w:val="32"/>
        </w:rPr>
        <w:t>6</w:t>
      </w:r>
      <w:r w:rsidR="00737D34" w:rsidRPr="00AB50F1">
        <w:rPr>
          <w:rFonts w:ascii="楷体" w:eastAsia="楷体" w:hAnsi="楷体" w:cs="仿宋_GB2312"/>
          <w:sz w:val="32"/>
          <w:szCs w:val="32"/>
        </w:rPr>
        <w:t>.进一步</w:t>
      </w:r>
      <w:r w:rsidR="00A80360" w:rsidRPr="00AB50F1">
        <w:rPr>
          <w:rFonts w:ascii="楷体" w:eastAsia="楷体" w:hAnsi="楷体" w:cs="仿宋_GB2312" w:hint="eastAsia"/>
          <w:sz w:val="32"/>
          <w:szCs w:val="32"/>
        </w:rPr>
        <w:t>加强</w:t>
      </w:r>
      <w:r w:rsidR="00A80360" w:rsidRPr="00AB50F1">
        <w:rPr>
          <w:rFonts w:ascii="楷体" w:eastAsia="楷体" w:hAnsi="楷体" w:cs="仿宋_GB2312"/>
          <w:sz w:val="32"/>
          <w:szCs w:val="32"/>
        </w:rPr>
        <w:t>校车监管水平</w:t>
      </w:r>
      <w:r w:rsidR="00A80360" w:rsidRPr="00AB50F1">
        <w:rPr>
          <w:rFonts w:ascii="楷体" w:eastAsia="楷体" w:hAnsi="楷体" w:cs="仿宋_GB2312" w:hint="eastAsia"/>
          <w:sz w:val="32"/>
          <w:szCs w:val="32"/>
        </w:rPr>
        <w:t>。</w:t>
      </w:r>
      <w:r w:rsidR="00AB50F1">
        <w:rPr>
          <w:rFonts w:ascii="仿宋" w:eastAsia="仿宋" w:hAnsi="仿宋" w:hint="eastAsia"/>
          <w:sz w:val="32"/>
          <w:szCs w:val="32"/>
        </w:rPr>
        <w:t>对校车实行严格的准入审批制度，对车辆、驾驶员、意识行为等方面联合交警部门实行实时监管，坚决杜绝一切“带病”上路现象。充分使用好苏州市校车综合管理平台，关注好实时数据，对每日违法行为</w:t>
      </w:r>
      <w:proofErr w:type="gramStart"/>
      <w:r w:rsidR="00AB50F1">
        <w:rPr>
          <w:rFonts w:ascii="仿宋" w:eastAsia="仿宋" w:hAnsi="仿宋" w:hint="eastAsia"/>
          <w:sz w:val="32"/>
          <w:szCs w:val="32"/>
        </w:rPr>
        <w:t>作出</w:t>
      </w:r>
      <w:proofErr w:type="gramEnd"/>
      <w:r w:rsidR="00AB50F1">
        <w:rPr>
          <w:rFonts w:ascii="仿宋" w:eastAsia="仿宋" w:hAnsi="仿宋" w:hint="eastAsia"/>
          <w:sz w:val="32"/>
          <w:szCs w:val="32"/>
        </w:rPr>
        <w:t>通报，对屡教</w:t>
      </w:r>
      <w:r w:rsidR="00AB50F1">
        <w:rPr>
          <w:rFonts w:ascii="仿宋" w:eastAsia="仿宋" w:hAnsi="仿宋" w:hint="eastAsia"/>
          <w:sz w:val="32"/>
          <w:szCs w:val="32"/>
        </w:rPr>
        <w:lastRenderedPageBreak/>
        <w:t>不改的违法违规行为一概否决。校车使用学校要加强对校车</w:t>
      </w:r>
      <w:proofErr w:type="gramStart"/>
      <w:r w:rsidR="00AB50F1">
        <w:rPr>
          <w:rFonts w:ascii="仿宋" w:eastAsia="仿宋" w:hAnsi="仿宋" w:hint="eastAsia"/>
          <w:sz w:val="32"/>
          <w:szCs w:val="32"/>
        </w:rPr>
        <w:t>安全台</w:t>
      </w:r>
      <w:proofErr w:type="gramEnd"/>
      <w:r w:rsidR="00AB50F1">
        <w:rPr>
          <w:rFonts w:ascii="仿宋" w:eastAsia="仿宋" w:hAnsi="仿宋" w:hint="eastAsia"/>
          <w:sz w:val="32"/>
          <w:szCs w:val="32"/>
        </w:rPr>
        <w:t>账、培训演练、应知应会及日常管理等方面的工作提升；要对节假日期间校车的使用严格管控，在非上下学期间校车原则上一律不得移动；要在各节点做好校车报备、变更、年审及注销等手续，严禁过期、过保、</w:t>
      </w:r>
      <w:proofErr w:type="gramStart"/>
      <w:r w:rsidR="00AB50F1">
        <w:rPr>
          <w:rFonts w:ascii="仿宋" w:eastAsia="仿宋" w:hAnsi="仿宋" w:hint="eastAsia"/>
          <w:sz w:val="32"/>
          <w:szCs w:val="32"/>
        </w:rPr>
        <w:t>过验车辆</w:t>
      </w:r>
      <w:proofErr w:type="gramEnd"/>
      <w:r w:rsidR="00AB50F1">
        <w:rPr>
          <w:rFonts w:ascii="仿宋" w:eastAsia="仿宋" w:hAnsi="仿宋" w:hint="eastAsia"/>
          <w:sz w:val="32"/>
          <w:szCs w:val="32"/>
        </w:rPr>
        <w:t>上路；要将校车监管工作端口前移</w:t>
      </w:r>
      <w:r w:rsidR="0062499A">
        <w:rPr>
          <w:rFonts w:ascii="仿宋" w:eastAsia="仿宋" w:hAnsi="仿宋" w:hint="eastAsia"/>
          <w:sz w:val="32"/>
          <w:szCs w:val="32"/>
        </w:rPr>
        <w:t>，做好教育和行政执法部门联动监管机制，对由校车带来的安全风险进行有效管控，全方位保障校车安全。</w:t>
      </w:r>
    </w:p>
    <w:p w:rsidR="00D03044" w:rsidRPr="00A679C8" w:rsidRDefault="002C7D25" w:rsidP="00651141">
      <w:pPr>
        <w:spacing w:line="360" w:lineRule="auto"/>
        <w:ind w:firstLineChars="200" w:firstLine="643"/>
        <w:rPr>
          <w:rFonts w:ascii="仿宋" w:eastAsia="仿宋" w:hAnsi="仿宋" w:cs="仿宋_GB2312"/>
          <w:b/>
          <w:sz w:val="32"/>
          <w:szCs w:val="32"/>
        </w:rPr>
      </w:pPr>
      <w:r w:rsidRPr="00A679C8">
        <w:rPr>
          <w:rFonts w:ascii="仿宋" w:eastAsia="仿宋" w:hAnsi="仿宋" w:cs="仿宋_GB2312"/>
          <w:b/>
          <w:sz w:val="32"/>
          <w:szCs w:val="32"/>
        </w:rPr>
        <w:t>三</w:t>
      </w:r>
      <w:r w:rsidRPr="00A679C8">
        <w:rPr>
          <w:rFonts w:ascii="仿宋" w:eastAsia="仿宋" w:hAnsi="仿宋" w:cs="仿宋_GB2312" w:hint="eastAsia"/>
          <w:b/>
          <w:sz w:val="32"/>
          <w:szCs w:val="32"/>
        </w:rPr>
        <w:t>、</w:t>
      </w:r>
      <w:r w:rsidR="00651D9D" w:rsidRPr="00A679C8">
        <w:rPr>
          <w:rFonts w:ascii="仿宋" w:eastAsia="仿宋" w:hAnsi="仿宋" w:cs="仿宋_GB2312" w:hint="eastAsia"/>
          <w:b/>
          <w:sz w:val="32"/>
          <w:szCs w:val="32"/>
        </w:rPr>
        <w:t>全年</w:t>
      </w:r>
      <w:r w:rsidR="00651D9D" w:rsidRPr="00A679C8">
        <w:rPr>
          <w:rFonts w:ascii="仿宋" w:eastAsia="仿宋" w:hAnsi="仿宋" w:cs="仿宋_GB2312"/>
          <w:b/>
          <w:sz w:val="32"/>
          <w:szCs w:val="32"/>
        </w:rPr>
        <w:t>工作重点</w:t>
      </w:r>
    </w:p>
    <w:p w:rsidR="007E0E82" w:rsidRDefault="007E0E82" w:rsidP="00651141">
      <w:pPr>
        <w:spacing w:line="360" w:lineRule="auto"/>
        <w:ind w:firstLineChars="200" w:firstLine="640"/>
        <w:rPr>
          <w:rFonts w:ascii="仿宋" w:eastAsia="仿宋" w:hAnsi="仿宋" w:cs="仿宋_GB2312"/>
          <w:sz w:val="32"/>
          <w:szCs w:val="32"/>
        </w:rPr>
      </w:pPr>
      <w:r w:rsidRPr="00A679C8">
        <w:rPr>
          <w:rFonts w:ascii="楷体" w:eastAsia="楷体" w:hAnsi="楷体" w:cs="仿宋_GB2312" w:hint="eastAsia"/>
          <w:sz w:val="32"/>
          <w:szCs w:val="32"/>
        </w:rPr>
        <w:t>1</w:t>
      </w:r>
      <w:r w:rsidRPr="00A679C8">
        <w:rPr>
          <w:rFonts w:ascii="楷体" w:eastAsia="楷体" w:hAnsi="楷体" w:cs="仿宋_GB2312"/>
          <w:sz w:val="32"/>
          <w:szCs w:val="32"/>
        </w:rPr>
        <w:t>.</w:t>
      </w:r>
      <w:r w:rsidR="00651D9D" w:rsidRPr="00A679C8">
        <w:rPr>
          <w:rFonts w:ascii="楷体" w:eastAsia="楷体" w:hAnsi="楷体" w:cs="仿宋_GB2312" w:hint="eastAsia"/>
          <w:sz w:val="32"/>
          <w:szCs w:val="32"/>
        </w:rPr>
        <w:t>落实</w:t>
      </w:r>
      <w:r w:rsidR="00651D9D" w:rsidRPr="00A679C8">
        <w:rPr>
          <w:rFonts w:ascii="楷体" w:eastAsia="楷体" w:hAnsi="楷体" w:cs="仿宋_GB2312"/>
          <w:sz w:val="32"/>
          <w:szCs w:val="32"/>
        </w:rPr>
        <w:t>安全生产主体责任工作</w:t>
      </w:r>
      <w:r w:rsidR="00651D9D" w:rsidRPr="00A679C8">
        <w:rPr>
          <w:rFonts w:ascii="楷体" w:eastAsia="楷体" w:hAnsi="楷体" w:cs="仿宋_GB2312" w:hint="eastAsia"/>
          <w:sz w:val="32"/>
          <w:szCs w:val="32"/>
        </w:rPr>
        <w:t>。</w:t>
      </w:r>
      <w:r w:rsidR="00A679C8" w:rsidRPr="00A679C8">
        <w:rPr>
          <w:rFonts w:ascii="仿宋" w:eastAsia="仿宋" w:hAnsi="仿宋" w:cs="仿宋_GB2312" w:hint="eastAsia"/>
          <w:sz w:val="32"/>
          <w:szCs w:val="32"/>
        </w:rPr>
        <w:t>根据安全生产主体责任“</w:t>
      </w:r>
      <w:r w:rsidR="00A679C8">
        <w:rPr>
          <w:rFonts w:ascii="仿宋" w:eastAsia="仿宋" w:hAnsi="仿宋" w:cs="仿宋_GB2312" w:hint="eastAsia"/>
          <w:sz w:val="32"/>
          <w:szCs w:val="32"/>
        </w:rPr>
        <w:t>横向到边、纵向到底</w:t>
      </w:r>
      <w:r w:rsidR="00A679C8" w:rsidRPr="00A679C8">
        <w:rPr>
          <w:rFonts w:ascii="仿宋" w:eastAsia="仿宋" w:hAnsi="仿宋" w:cs="仿宋_GB2312" w:hint="eastAsia"/>
          <w:sz w:val="32"/>
          <w:szCs w:val="32"/>
        </w:rPr>
        <w:t>”的总要求，采取强力措施，努力实现监管</w:t>
      </w:r>
      <w:r w:rsidR="00A679C8">
        <w:rPr>
          <w:rFonts w:ascii="仿宋" w:eastAsia="仿宋" w:hAnsi="仿宋" w:cs="仿宋_GB2312" w:hint="eastAsia"/>
          <w:sz w:val="32"/>
          <w:szCs w:val="32"/>
        </w:rPr>
        <w:t>学校</w:t>
      </w:r>
      <w:r w:rsidR="00A679C8" w:rsidRPr="00A679C8">
        <w:rPr>
          <w:rFonts w:ascii="仿宋" w:eastAsia="仿宋" w:hAnsi="仿宋" w:cs="仿宋_GB2312" w:hint="eastAsia"/>
          <w:sz w:val="32"/>
          <w:szCs w:val="32"/>
        </w:rPr>
        <w:t>落实主体责任100%合格。</w:t>
      </w:r>
      <w:r w:rsidR="00A679C8">
        <w:rPr>
          <w:rFonts w:ascii="仿宋" w:eastAsia="仿宋" w:hAnsi="仿宋" w:cs="仿宋_GB2312" w:hint="eastAsia"/>
          <w:sz w:val="32"/>
          <w:szCs w:val="32"/>
        </w:rPr>
        <w:t>学校</w:t>
      </w:r>
      <w:r w:rsidR="00A679C8" w:rsidRPr="00A679C8">
        <w:rPr>
          <w:rFonts w:ascii="仿宋" w:eastAsia="仿宋" w:hAnsi="仿宋" w:cs="仿宋_GB2312" w:hint="eastAsia"/>
          <w:sz w:val="32"/>
          <w:szCs w:val="32"/>
        </w:rPr>
        <w:t>安全生产责任制规章制度得到有效落实，</w:t>
      </w:r>
      <w:r w:rsidR="00A679C8">
        <w:rPr>
          <w:rFonts w:ascii="仿宋" w:eastAsia="仿宋" w:hAnsi="仿宋" w:cs="仿宋_GB2312" w:hint="eastAsia"/>
          <w:sz w:val="32"/>
          <w:szCs w:val="32"/>
        </w:rPr>
        <w:t>师生安全</w:t>
      </w:r>
      <w:r w:rsidR="00A679C8" w:rsidRPr="00A679C8">
        <w:rPr>
          <w:rFonts w:ascii="仿宋" w:eastAsia="仿宋" w:hAnsi="仿宋" w:cs="仿宋_GB2312" w:hint="eastAsia"/>
          <w:sz w:val="32"/>
          <w:szCs w:val="32"/>
        </w:rPr>
        <w:t>得到保障，安全生产风险得到有效控制，事故隐患排查治理落实到位，应急</w:t>
      </w:r>
      <w:r w:rsidR="00A679C8">
        <w:rPr>
          <w:rFonts w:ascii="仿宋" w:eastAsia="仿宋" w:hAnsi="仿宋" w:cs="仿宋_GB2312" w:hint="eastAsia"/>
          <w:sz w:val="32"/>
          <w:szCs w:val="32"/>
        </w:rPr>
        <w:t>处置</w:t>
      </w:r>
      <w:r w:rsidR="00A679C8" w:rsidRPr="00A679C8">
        <w:rPr>
          <w:rFonts w:ascii="仿宋" w:eastAsia="仿宋" w:hAnsi="仿宋" w:cs="仿宋_GB2312" w:hint="eastAsia"/>
          <w:sz w:val="32"/>
          <w:szCs w:val="32"/>
        </w:rPr>
        <w:t>能力大幅提高，大幅减少违法违规行为，安全生产主体责任得到有效落实，生产安全事故得到有效遏制。</w:t>
      </w:r>
    </w:p>
    <w:p w:rsidR="0097161C" w:rsidRDefault="0003289C" w:rsidP="00651141">
      <w:pPr>
        <w:spacing w:line="360" w:lineRule="auto"/>
        <w:ind w:firstLineChars="200" w:firstLine="640"/>
        <w:rPr>
          <w:rFonts w:ascii="仿宋" w:eastAsia="仿宋" w:hAnsi="仿宋" w:cs="仿宋_GB2312"/>
          <w:sz w:val="32"/>
          <w:szCs w:val="32"/>
        </w:rPr>
      </w:pPr>
      <w:r w:rsidRPr="00C44AA0">
        <w:rPr>
          <w:rFonts w:ascii="楷体" w:eastAsia="楷体" w:hAnsi="楷体" w:cs="仿宋_GB2312" w:hint="eastAsia"/>
          <w:sz w:val="32"/>
          <w:szCs w:val="32"/>
        </w:rPr>
        <w:t>2</w:t>
      </w:r>
      <w:r w:rsidRPr="00C44AA0">
        <w:rPr>
          <w:rFonts w:ascii="楷体" w:eastAsia="楷体" w:hAnsi="楷体" w:cs="仿宋_GB2312"/>
          <w:sz w:val="32"/>
          <w:szCs w:val="32"/>
        </w:rPr>
        <w:t>.</w:t>
      </w:r>
      <w:r w:rsidR="000C4E6C" w:rsidRPr="00C44AA0">
        <w:rPr>
          <w:rFonts w:ascii="楷体" w:eastAsia="楷体" w:hAnsi="楷体" w:cs="仿宋_GB2312" w:hint="eastAsia"/>
          <w:sz w:val="32"/>
          <w:szCs w:val="32"/>
        </w:rPr>
        <w:t>开展</w:t>
      </w:r>
      <w:r w:rsidRPr="00C44AA0">
        <w:rPr>
          <w:rFonts w:ascii="楷体" w:eastAsia="楷体" w:hAnsi="楷体" w:cs="仿宋_GB2312"/>
          <w:sz w:val="32"/>
          <w:szCs w:val="32"/>
        </w:rPr>
        <w:t>安全生产</w:t>
      </w:r>
      <w:r w:rsidRPr="00C44AA0">
        <w:rPr>
          <w:rFonts w:ascii="楷体" w:eastAsia="楷体" w:hAnsi="楷体" w:cs="仿宋_GB2312" w:hint="eastAsia"/>
          <w:sz w:val="32"/>
          <w:szCs w:val="32"/>
        </w:rPr>
        <w:t>培训</w:t>
      </w:r>
      <w:r w:rsidRPr="00C44AA0">
        <w:rPr>
          <w:rFonts w:ascii="楷体" w:eastAsia="楷体" w:hAnsi="楷体" w:cs="仿宋_GB2312"/>
          <w:sz w:val="32"/>
          <w:szCs w:val="32"/>
        </w:rPr>
        <w:t>宣传工作</w:t>
      </w:r>
      <w:r w:rsidRPr="00C44AA0">
        <w:rPr>
          <w:rFonts w:ascii="楷体" w:eastAsia="楷体" w:hAnsi="楷体" w:cs="仿宋_GB2312" w:hint="eastAsia"/>
          <w:sz w:val="32"/>
          <w:szCs w:val="32"/>
        </w:rPr>
        <w:t>。</w:t>
      </w:r>
      <w:r w:rsidR="00C44AA0">
        <w:rPr>
          <w:rFonts w:ascii="仿宋" w:eastAsia="仿宋" w:hAnsi="仿宋" w:cs="仿宋_GB2312" w:hint="eastAsia"/>
          <w:sz w:val="32"/>
          <w:szCs w:val="32"/>
        </w:rPr>
        <w:t>教育系统内</w:t>
      </w:r>
      <w:r w:rsidR="00E67EF2">
        <w:rPr>
          <w:rFonts w:ascii="仿宋" w:eastAsia="仿宋" w:hAnsi="仿宋" w:cs="仿宋_GB2312" w:hint="eastAsia"/>
          <w:sz w:val="32"/>
          <w:szCs w:val="32"/>
        </w:rPr>
        <w:t>要积极</w:t>
      </w:r>
      <w:r w:rsidR="00C44AA0">
        <w:rPr>
          <w:rFonts w:ascii="仿宋" w:eastAsia="仿宋" w:hAnsi="仿宋" w:cs="仿宋_GB2312" w:hint="eastAsia"/>
          <w:sz w:val="32"/>
          <w:szCs w:val="32"/>
        </w:rPr>
        <w:t>开展</w:t>
      </w:r>
      <w:r w:rsidR="00C44AA0" w:rsidRPr="00C44AA0">
        <w:rPr>
          <w:rFonts w:ascii="仿宋" w:eastAsia="仿宋" w:hAnsi="仿宋" w:cs="仿宋_GB2312" w:hint="eastAsia"/>
          <w:sz w:val="32"/>
          <w:szCs w:val="32"/>
        </w:rPr>
        <w:t>安全生产的</w:t>
      </w:r>
      <w:r w:rsidR="00C44AA0">
        <w:rPr>
          <w:rFonts w:ascii="仿宋" w:eastAsia="仿宋" w:hAnsi="仿宋" w:cs="仿宋_GB2312" w:hint="eastAsia"/>
          <w:sz w:val="32"/>
          <w:szCs w:val="32"/>
        </w:rPr>
        <w:t>系列</w:t>
      </w:r>
      <w:r w:rsidR="00C44AA0" w:rsidRPr="00C44AA0">
        <w:rPr>
          <w:rFonts w:ascii="仿宋" w:eastAsia="仿宋" w:hAnsi="仿宋" w:cs="仿宋_GB2312" w:hint="eastAsia"/>
          <w:sz w:val="32"/>
          <w:szCs w:val="32"/>
        </w:rPr>
        <w:t>宣传工作，创新安全文化理念，营造安全生产氛围，进一步增强</w:t>
      </w:r>
      <w:r w:rsidR="00C44AA0">
        <w:rPr>
          <w:rFonts w:ascii="仿宋" w:eastAsia="仿宋" w:hAnsi="仿宋" w:cs="仿宋_GB2312" w:hint="eastAsia"/>
          <w:sz w:val="32"/>
          <w:szCs w:val="32"/>
        </w:rPr>
        <w:t>师生</w:t>
      </w:r>
      <w:r w:rsidR="00C44AA0" w:rsidRPr="00C44AA0">
        <w:rPr>
          <w:rFonts w:ascii="仿宋" w:eastAsia="仿宋" w:hAnsi="仿宋" w:cs="仿宋_GB2312" w:hint="eastAsia"/>
          <w:sz w:val="32"/>
          <w:szCs w:val="32"/>
        </w:rPr>
        <w:t>的安全意识，最大限度地消除事故隐患，有效预防和减少各类事故的发生，使“安全第一、预防为主、综合治理”的方针真正落到实处。</w:t>
      </w:r>
      <w:r w:rsidR="006C7247">
        <w:rPr>
          <w:rFonts w:ascii="仿宋" w:eastAsia="仿宋" w:hAnsi="仿宋" w:cs="仿宋_GB2312" w:hint="eastAsia"/>
          <w:sz w:val="32"/>
          <w:szCs w:val="32"/>
        </w:rPr>
        <w:t>专委会将根据上级任务清单，结合自身特点，定期开展安全生产培训活动，各学校应积极参与学习，根据要求在本单位罗列</w:t>
      </w:r>
      <w:proofErr w:type="gramStart"/>
      <w:r w:rsidR="006C7247">
        <w:rPr>
          <w:rFonts w:ascii="仿宋" w:eastAsia="仿宋" w:hAnsi="仿宋" w:cs="仿宋_GB2312" w:hint="eastAsia"/>
          <w:sz w:val="32"/>
          <w:szCs w:val="32"/>
        </w:rPr>
        <w:t>好培训</w:t>
      </w:r>
      <w:proofErr w:type="gramEnd"/>
      <w:r w:rsidR="006C7247">
        <w:rPr>
          <w:rFonts w:ascii="仿宋" w:eastAsia="仿宋" w:hAnsi="仿宋" w:cs="仿宋_GB2312" w:hint="eastAsia"/>
          <w:sz w:val="32"/>
          <w:szCs w:val="32"/>
        </w:rPr>
        <w:t>计划，组织学习相关会议及文件精神，</w:t>
      </w:r>
      <w:r w:rsidR="006C7247">
        <w:rPr>
          <w:rFonts w:ascii="仿宋" w:eastAsia="仿宋" w:hAnsi="仿宋" w:cs="仿宋_GB2312" w:hint="eastAsia"/>
          <w:sz w:val="32"/>
          <w:szCs w:val="32"/>
        </w:rPr>
        <w:lastRenderedPageBreak/>
        <w:t>强化各类安全业务培训。</w:t>
      </w:r>
    </w:p>
    <w:p w:rsidR="0003289C" w:rsidRDefault="0003289C" w:rsidP="00651141">
      <w:pPr>
        <w:spacing w:line="360" w:lineRule="auto"/>
        <w:ind w:firstLineChars="200" w:firstLine="640"/>
        <w:rPr>
          <w:rFonts w:ascii="仿宋" w:eastAsia="仿宋" w:hAnsi="仿宋"/>
          <w:sz w:val="32"/>
          <w:szCs w:val="32"/>
        </w:rPr>
      </w:pPr>
      <w:r w:rsidRPr="00110D8F">
        <w:rPr>
          <w:rFonts w:ascii="楷体" w:eastAsia="楷体" w:hAnsi="楷体" w:cs="仿宋_GB2312" w:hint="eastAsia"/>
          <w:sz w:val="32"/>
          <w:szCs w:val="32"/>
        </w:rPr>
        <w:t>3</w:t>
      </w:r>
      <w:r w:rsidRPr="00110D8F">
        <w:rPr>
          <w:rFonts w:ascii="楷体" w:eastAsia="楷体" w:hAnsi="楷体" w:cs="仿宋_GB2312"/>
          <w:sz w:val="32"/>
          <w:szCs w:val="32"/>
        </w:rPr>
        <w:t>.</w:t>
      </w:r>
      <w:r w:rsidR="000C4E6C" w:rsidRPr="00110D8F">
        <w:rPr>
          <w:rFonts w:ascii="楷体" w:eastAsia="楷体" w:hAnsi="楷体" w:cs="仿宋_GB2312" w:hint="eastAsia"/>
          <w:sz w:val="32"/>
          <w:szCs w:val="32"/>
        </w:rPr>
        <w:t>开展</w:t>
      </w:r>
      <w:r w:rsidRPr="00110D8F">
        <w:rPr>
          <w:rFonts w:ascii="楷体" w:eastAsia="楷体" w:hAnsi="楷体" w:cs="仿宋_GB2312"/>
          <w:sz w:val="32"/>
          <w:szCs w:val="32"/>
        </w:rPr>
        <w:t>安全风险防范化解工作</w:t>
      </w:r>
      <w:r w:rsidR="00110D8F" w:rsidRPr="00110D8F">
        <w:rPr>
          <w:rFonts w:ascii="楷体" w:eastAsia="楷体" w:hAnsi="楷体" w:cs="仿宋_GB2312" w:hint="eastAsia"/>
          <w:sz w:val="32"/>
          <w:szCs w:val="32"/>
        </w:rPr>
        <w:t>。</w:t>
      </w:r>
      <w:r w:rsidR="000C4D6D">
        <w:rPr>
          <w:rFonts w:ascii="仿宋" w:eastAsia="仿宋" w:hAnsi="仿宋" w:cs="仿宋_GB2312" w:hint="eastAsia"/>
          <w:sz w:val="32"/>
          <w:szCs w:val="32"/>
        </w:rPr>
        <w:t>一是</w:t>
      </w:r>
      <w:r w:rsidR="00110D8F">
        <w:rPr>
          <w:rFonts w:ascii="仿宋" w:eastAsia="仿宋" w:hAnsi="仿宋" w:cs="仿宋_GB2312" w:hint="eastAsia"/>
          <w:sz w:val="32"/>
          <w:szCs w:val="32"/>
        </w:rPr>
        <w:t>完善制度，对出台的制度根据专项整治重点进行细化和完善，</w:t>
      </w:r>
      <w:r w:rsidR="00110D8F">
        <w:rPr>
          <w:rFonts w:ascii="仿宋" w:eastAsia="仿宋" w:hAnsi="仿宋" w:hint="eastAsia"/>
          <w:sz w:val="32"/>
          <w:szCs w:val="32"/>
        </w:rPr>
        <w:t>进一步夯实风险</w:t>
      </w:r>
      <w:proofErr w:type="gramStart"/>
      <w:r w:rsidR="00110D8F">
        <w:rPr>
          <w:rFonts w:ascii="仿宋" w:eastAsia="仿宋" w:hAnsi="仿宋" w:hint="eastAsia"/>
          <w:sz w:val="32"/>
          <w:szCs w:val="32"/>
        </w:rPr>
        <w:t>研</w:t>
      </w:r>
      <w:proofErr w:type="gramEnd"/>
      <w:r w:rsidR="00110D8F">
        <w:rPr>
          <w:rFonts w:ascii="仿宋" w:eastAsia="仿宋" w:hAnsi="仿宋" w:hint="eastAsia"/>
          <w:sz w:val="32"/>
          <w:szCs w:val="32"/>
        </w:rPr>
        <w:t>判、防范化解处置、精细化管理、隐患排解、联合处置、信息上报等方面的工作，形成内控防范机制和常态化信息报送机制；</w:t>
      </w:r>
      <w:r w:rsidR="000C4D6D">
        <w:rPr>
          <w:rFonts w:ascii="仿宋" w:eastAsia="仿宋" w:hAnsi="仿宋" w:hint="eastAsia"/>
          <w:sz w:val="32"/>
          <w:szCs w:val="32"/>
        </w:rPr>
        <w:t>二是</w:t>
      </w:r>
      <w:r w:rsidR="00110D8F">
        <w:rPr>
          <w:rFonts w:ascii="仿宋" w:eastAsia="仿宋" w:hAnsi="仿宋" w:hint="eastAsia"/>
          <w:sz w:val="32"/>
          <w:szCs w:val="32"/>
        </w:rPr>
        <w:t>加快推进依法决策，</w:t>
      </w:r>
      <w:r w:rsidR="00110D8F">
        <w:rPr>
          <w:rFonts w:ascii="仿宋_GB2312" w:eastAsia="仿宋_GB2312" w:hint="eastAsia"/>
          <w:color w:val="000000"/>
          <w:sz w:val="32"/>
          <w:szCs w:val="32"/>
        </w:rPr>
        <w:t>健全依法、科学、民主决策机制，提高决策质量，通过民主、法制、科学的决策方式，加固教育环境的稳定</w:t>
      </w:r>
      <w:r w:rsidR="000C4D6D">
        <w:rPr>
          <w:rFonts w:ascii="仿宋_GB2312" w:eastAsia="仿宋_GB2312" w:hint="eastAsia"/>
          <w:color w:val="000000"/>
          <w:sz w:val="32"/>
          <w:szCs w:val="32"/>
        </w:rPr>
        <w:t>；三是</w:t>
      </w:r>
      <w:r w:rsidR="00110D8F">
        <w:rPr>
          <w:rFonts w:ascii="仿宋_GB2312" w:eastAsia="仿宋_GB2312" w:hint="eastAsia"/>
          <w:color w:val="000000"/>
          <w:sz w:val="32"/>
          <w:szCs w:val="32"/>
        </w:rPr>
        <w:t>推行创新治理举措，加大下沉检查批次，加强安全保障水平，真正做到把风险化解在隐患前、把隐患化解在事故前；</w:t>
      </w:r>
      <w:r w:rsidR="000C4D6D">
        <w:rPr>
          <w:rFonts w:ascii="仿宋_GB2312" w:eastAsia="仿宋_GB2312" w:hint="eastAsia"/>
          <w:color w:val="000000"/>
          <w:sz w:val="32"/>
          <w:szCs w:val="32"/>
        </w:rPr>
        <w:t>四是</w:t>
      </w:r>
      <w:r w:rsidR="00110D8F">
        <w:rPr>
          <w:rFonts w:ascii="仿宋_GB2312" w:eastAsia="仿宋_GB2312" w:hint="eastAsia"/>
          <w:color w:val="000000"/>
          <w:sz w:val="32"/>
          <w:szCs w:val="32"/>
        </w:rPr>
        <w:t>加强隐患分类化解，将收集的隐患内容按品目、时间、等级等细化成风险清单，建立具体化解方案，实行</w:t>
      </w:r>
      <w:r w:rsidR="00110D8F">
        <w:rPr>
          <w:rFonts w:ascii="仿宋" w:eastAsia="仿宋" w:hAnsi="仿宋" w:hint="eastAsia"/>
          <w:sz w:val="32"/>
          <w:szCs w:val="32"/>
        </w:rPr>
        <w:t>“</w:t>
      </w:r>
      <w:proofErr w:type="gramStart"/>
      <w:r w:rsidR="00110D8F">
        <w:rPr>
          <w:rFonts w:ascii="仿宋" w:eastAsia="仿宋" w:hAnsi="仿宋" w:hint="eastAsia"/>
          <w:sz w:val="32"/>
          <w:szCs w:val="32"/>
        </w:rPr>
        <w:t>一</w:t>
      </w:r>
      <w:proofErr w:type="gramEnd"/>
      <w:r w:rsidR="00110D8F">
        <w:rPr>
          <w:rFonts w:ascii="仿宋" w:eastAsia="仿宋" w:hAnsi="仿宋" w:hint="eastAsia"/>
          <w:sz w:val="32"/>
          <w:szCs w:val="32"/>
        </w:rPr>
        <w:t>风险</w:t>
      </w:r>
      <w:proofErr w:type="gramStart"/>
      <w:r w:rsidR="00110D8F">
        <w:rPr>
          <w:rFonts w:ascii="仿宋" w:eastAsia="仿宋" w:hAnsi="仿宋" w:hint="eastAsia"/>
          <w:sz w:val="32"/>
          <w:szCs w:val="32"/>
        </w:rPr>
        <w:t>一</w:t>
      </w:r>
      <w:proofErr w:type="gramEnd"/>
      <w:r w:rsidR="00110D8F">
        <w:rPr>
          <w:rFonts w:ascii="仿宋" w:eastAsia="仿宋" w:hAnsi="仿宋" w:hint="eastAsia"/>
          <w:sz w:val="32"/>
          <w:szCs w:val="32"/>
        </w:rPr>
        <w:t>方案”“</w:t>
      </w:r>
      <w:proofErr w:type="gramStart"/>
      <w:r w:rsidR="00110D8F">
        <w:rPr>
          <w:rFonts w:ascii="仿宋" w:eastAsia="仿宋" w:hAnsi="仿宋" w:hint="eastAsia"/>
          <w:sz w:val="32"/>
          <w:szCs w:val="32"/>
        </w:rPr>
        <w:t>一</w:t>
      </w:r>
      <w:proofErr w:type="gramEnd"/>
      <w:r w:rsidR="00110D8F">
        <w:rPr>
          <w:rFonts w:ascii="仿宋" w:eastAsia="仿宋" w:hAnsi="仿宋" w:hint="eastAsia"/>
          <w:sz w:val="32"/>
          <w:szCs w:val="32"/>
        </w:rPr>
        <w:t>方案</w:t>
      </w:r>
      <w:proofErr w:type="gramStart"/>
      <w:r w:rsidR="00110D8F">
        <w:rPr>
          <w:rFonts w:ascii="仿宋" w:eastAsia="仿宋" w:hAnsi="仿宋" w:hint="eastAsia"/>
          <w:sz w:val="32"/>
          <w:szCs w:val="32"/>
        </w:rPr>
        <w:t>一</w:t>
      </w:r>
      <w:proofErr w:type="gramEnd"/>
      <w:r w:rsidR="00110D8F">
        <w:rPr>
          <w:rFonts w:ascii="仿宋" w:eastAsia="仿宋" w:hAnsi="仿宋" w:hint="eastAsia"/>
          <w:sz w:val="32"/>
          <w:szCs w:val="32"/>
        </w:rPr>
        <w:t>预案”</w:t>
      </w:r>
      <w:r w:rsidR="00C848C3">
        <w:rPr>
          <w:rFonts w:ascii="仿宋" w:eastAsia="仿宋" w:hAnsi="仿宋" w:hint="eastAsia"/>
          <w:sz w:val="32"/>
          <w:szCs w:val="32"/>
        </w:rPr>
        <w:t>；</w:t>
      </w:r>
      <w:r w:rsidR="000C4D6D">
        <w:rPr>
          <w:rFonts w:ascii="仿宋" w:eastAsia="仿宋" w:hAnsi="仿宋" w:hint="eastAsia"/>
          <w:sz w:val="32"/>
          <w:szCs w:val="32"/>
        </w:rPr>
        <w:t>五是</w:t>
      </w:r>
      <w:r w:rsidR="00C848C3">
        <w:rPr>
          <w:rFonts w:ascii="仿宋" w:eastAsia="仿宋" w:hAnsi="仿宋" w:hint="eastAsia"/>
          <w:sz w:val="32"/>
          <w:szCs w:val="32"/>
        </w:rPr>
        <w:t>及时整改隐患风险，对不能在要求时间内完成的整改，要说明情况，形成文字反馈，罗列详细的整改计划，定期</w:t>
      </w:r>
      <w:proofErr w:type="gramStart"/>
      <w:r w:rsidR="00C848C3">
        <w:rPr>
          <w:rFonts w:ascii="仿宋" w:eastAsia="仿宋" w:hAnsi="仿宋" w:hint="eastAsia"/>
          <w:sz w:val="32"/>
          <w:szCs w:val="32"/>
        </w:rPr>
        <w:t>上报至专委</w:t>
      </w:r>
      <w:proofErr w:type="gramEnd"/>
      <w:r w:rsidR="00C848C3">
        <w:rPr>
          <w:rFonts w:ascii="仿宋" w:eastAsia="仿宋" w:hAnsi="仿宋" w:hint="eastAsia"/>
          <w:sz w:val="32"/>
          <w:szCs w:val="32"/>
        </w:rPr>
        <w:t>会；</w:t>
      </w:r>
      <w:r w:rsidR="000C4D6D">
        <w:rPr>
          <w:rFonts w:ascii="仿宋" w:eastAsia="仿宋" w:hAnsi="仿宋" w:hint="eastAsia"/>
          <w:sz w:val="32"/>
          <w:szCs w:val="32"/>
        </w:rPr>
        <w:t>六是</w:t>
      </w:r>
      <w:r w:rsidR="00C848C3">
        <w:rPr>
          <w:rFonts w:ascii="仿宋" w:eastAsia="仿宋" w:hAnsi="仿宋" w:hint="eastAsia"/>
          <w:sz w:val="32"/>
          <w:szCs w:val="32"/>
        </w:rPr>
        <w:t>做好风险定向督导，对不能立即整改的隐患，要了解具体情况，建立重点隐患挂牌督导机制，切实帮助学校化解风险。</w:t>
      </w:r>
    </w:p>
    <w:p w:rsidR="00AF24E8" w:rsidRPr="00F81774" w:rsidRDefault="00AF24E8" w:rsidP="00F81774">
      <w:pPr>
        <w:pStyle w:val="a6"/>
        <w:snapToGrid w:val="0"/>
        <w:spacing w:before="0" w:beforeAutospacing="0" w:after="0" w:afterAutospacing="0" w:line="570" w:lineRule="exact"/>
        <w:ind w:firstLineChars="200" w:firstLine="640"/>
        <w:jc w:val="both"/>
        <w:rPr>
          <w:rFonts w:ascii="仿宋" w:eastAsia="仿宋" w:hAnsi="仿宋"/>
          <w:sz w:val="32"/>
          <w:szCs w:val="32"/>
        </w:rPr>
      </w:pPr>
      <w:r w:rsidRPr="00AF24E8">
        <w:rPr>
          <w:rFonts w:ascii="楷体" w:eastAsia="楷体" w:hAnsi="楷体"/>
          <w:sz w:val="32"/>
          <w:szCs w:val="32"/>
        </w:rPr>
        <w:t>4.做好实验室及危化品</w:t>
      </w:r>
      <w:r w:rsidRPr="00AF24E8">
        <w:rPr>
          <w:rFonts w:ascii="楷体" w:eastAsia="楷体" w:hAnsi="楷体" w:hint="eastAsia"/>
          <w:sz w:val="32"/>
          <w:szCs w:val="32"/>
        </w:rPr>
        <w:t>安全</w:t>
      </w:r>
      <w:r w:rsidRPr="00AF24E8">
        <w:rPr>
          <w:rFonts w:ascii="楷体" w:eastAsia="楷体" w:hAnsi="楷体"/>
          <w:sz w:val="32"/>
          <w:szCs w:val="32"/>
        </w:rPr>
        <w:t>工作</w:t>
      </w:r>
      <w:r w:rsidRPr="00AF24E8">
        <w:rPr>
          <w:rFonts w:ascii="楷体" w:eastAsia="楷体" w:hAnsi="楷体" w:hint="eastAsia"/>
          <w:sz w:val="32"/>
          <w:szCs w:val="32"/>
        </w:rPr>
        <w:t>。</w:t>
      </w:r>
      <w:r w:rsidR="00893159" w:rsidRPr="00893159">
        <w:rPr>
          <w:rFonts w:eastAsia="仿宋" w:hAnsi="仿宋" w:hint="eastAsia"/>
          <w:sz w:val="32"/>
          <w:szCs w:val="32"/>
        </w:rPr>
        <w:t>根据《苏州工业园区危险化学品安全综合治理实施方案》部署要求，</w:t>
      </w:r>
      <w:r w:rsidR="00893159">
        <w:rPr>
          <w:rFonts w:eastAsia="仿宋" w:hAnsi="仿宋" w:hint="eastAsia"/>
          <w:sz w:val="32"/>
          <w:szCs w:val="32"/>
        </w:rPr>
        <w:t>成立</w:t>
      </w:r>
      <w:r w:rsidR="0068375F">
        <w:rPr>
          <w:rFonts w:eastAsia="仿宋" w:hAnsi="仿宋" w:hint="eastAsia"/>
          <w:sz w:val="32"/>
          <w:szCs w:val="32"/>
        </w:rPr>
        <w:t>苏州工业园区校园</w:t>
      </w:r>
      <w:r w:rsidR="00893159">
        <w:rPr>
          <w:rFonts w:eastAsia="仿宋" w:hAnsi="仿宋" w:hint="eastAsia"/>
          <w:sz w:val="32"/>
          <w:szCs w:val="32"/>
        </w:rPr>
        <w:t>危险化学品安全综合治理领导小组，制定</w:t>
      </w:r>
      <w:r w:rsidR="0068375F">
        <w:rPr>
          <w:rFonts w:eastAsia="仿宋" w:hAnsi="仿宋" w:hint="eastAsia"/>
          <w:sz w:val="32"/>
          <w:szCs w:val="32"/>
        </w:rPr>
        <w:t>苏州工业园区校园</w:t>
      </w:r>
      <w:r w:rsidR="00893159">
        <w:rPr>
          <w:rFonts w:eastAsia="仿宋" w:hAnsi="仿宋" w:hint="eastAsia"/>
          <w:sz w:val="32"/>
          <w:szCs w:val="32"/>
        </w:rPr>
        <w:t>危险化学品综合治理实施方案。具体工作</w:t>
      </w:r>
      <w:r w:rsidR="00893159">
        <w:rPr>
          <w:rFonts w:ascii="仿宋" w:eastAsia="仿宋" w:hAnsi="仿宋" w:hint="eastAsia"/>
          <w:sz w:val="32"/>
          <w:szCs w:val="32"/>
        </w:rPr>
        <w:t>：</w:t>
      </w:r>
      <w:r>
        <w:rPr>
          <w:rFonts w:ascii="仿宋" w:eastAsia="仿宋" w:hAnsi="仿宋" w:hint="eastAsia"/>
          <w:sz w:val="32"/>
          <w:szCs w:val="32"/>
        </w:rPr>
        <w:t>进一步加强专项整治期间实验室及危化品安全管理工作。一是要不断督促学校完善规章制度，</w:t>
      </w:r>
      <w:r w:rsidR="00EA45A4">
        <w:rPr>
          <w:rFonts w:eastAsia="仿宋" w:hAnsi="仿宋" w:hint="eastAsia"/>
          <w:sz w:val="32"/>
          <w:szCs w:val="32"/>
        </w:rPr>
        <w:t>重点完善危险化学品安全管理制度和操作规程，严格执行备案、购买、领用、登记台账等制度，规范设置、严格管理校园内部危险化学品仓库；严格制定和完善事故应急</w:t>
      </w:r>
      <w:r w:rsidR="001043BF">
        <w:rPr>
          <w:rFonts w:eastAsia="仿宋" w:hAnsi="仿宋" w:hint="eastAsia"/>
          <w:sz w:val="32"/>
          <w:szCs w:val="32"/>
        </w:rPr>
        <w:t>处置</w:t>
      </w:r>
      <w:r w:rsidR="00EA45A4">
        <w:rPr>
          <w:rFonts w:eastAsia="仿宋" w:hAnsi="仿宋" w:hint="eastAsia"/>
          <w:sz w:val="32"/>
          <w:szCs w:val="32"/>
        </w:rPr>
        <w:t>预案；要与相</w:t>
      </w:r>
      <w:r w:rsidR="00EA45A4">
        <w:rPr>
          <w:rFonts w:eastAsia="仿宋" w:hAnsi="仿宋" w:hint="eastAsia"/>
          <w:sz w:val="32"/>
          <w:szCs w:val="32"/>
        </w:rPr>
        <w:lastRenderedPageBreak/>
        <w:t>关人员签订管理责任书，明确职责要求，并加强老师、实验室管理员安全知识和应急能力的学习、培训，提高其安全意识和应急处置能力。二是要细致排查各类实验室安全隐患，一方面</w:t>
      </w:r>
      <w:r w:rsidR="00EA45A4" w:rsidRPr="00EA45A4">
        <w:rPr>
          <w:rFonts w:ascii="仿宋" w:eastAsia="仿宋" w:hAnsi="仿宋" w:hint="eastAsia"/>
          <w:sz w:val="32"/>
          <w:szCs w:val="32"/>
        </w:rPr>
        <w:t>学校</w:t>
      </w:r>
      <w:r w:rsidR="00EA45A4" w:rsidRPr="00EA45A4">
        <w:rPr>
          <w:rFonts w:ascii="仿宋" w:eastAsia="仿宋" w:hAnsi="仿宋"/>
          <w:sz w:val="32"/>
          <w:szCs w:val="32"/>
        </w:rPr>
        <w:t>要</w:t>
      </w:r>
      <w:r w:rsidR="00EA45A4">
        <w:rPr>
          <w:rFonts w:ascii="仿宋" w:eastAsia="仿宋" w:hAnsi="仿宋" w:hint="eastAsia"/>
          <w:sz w:val="32"/>
          <w:szCs w:val="32"/>
        </w:rPr>
        <w:t>重点针对教育实验室、实验用品仓库和危化品室等重点危化品区域，组织开展全方位、立体式的安全隐患排查整治，排查出的安全隐患、问题和风险要逐一制表列出清单，建立完善好台账资料，明确整改时限、隐患责任和隐患预案，切实落实整改措施，避免出现盲区和死角。</w:t>
      </w:r>
      <w:r w:rsidR="00EA45A4" w:rsidRPr="00EA45A4">
        <w:rPr>
          <w:rFonts w:eastAsia="仿宋" w:hAnsi="仿宋" w:hint="eastAsia"/>
          <w:sz w:val="32"/>
          <w:szCs w:val="32"/>
        </w:rPr>
        <w:t>另一方面</w:t>
      </w:r>
      <w:r w:rsidR="00EA45A4">
        <w:rPr>
          <w:rFonts w:ascii="仿宋" w:eastAsia="仿宋" w:hAnsi="仿宋" w:hint="eastAsia"/>
          <w:sz w:val="32"/>
          <w:szCs w:val="32"/>
        </w:rPr>
        <w:t>对学校化学实验室及危化品室进行联合专项检查，主要针对采购途径、报备制度、存放标准、场室安全、</w:t>
      </w:r>
      <w:proofErr w:type="gramStart"/>
      <w:r w:rsidR="00EA45A4">
        <w:rPr>
          <w:rFonts w:ascii="仿宋" w:eastAsia="仿宋" w:hAnsi="仿宋" w:hint="eastAsia"/>
          <w:sz w:val="32"/>
          <w:szCs w:val="32"/>
        </w:rPr>
        <w:t>各类台账</w:t>
      </w:r>
      <w:proofErr w:type="gramEnd"/>
      <w:r w:rsidR="00EA45A4">
        <w:rPr>
          <w:rFonts w:ascii="仿宋" w:eastAsia="仿宋" w:hAnsi="仿宋" w:hint="eastAsia"/>
          <w:sz w:val="32"/>
          <w:szCs w:val="32"/>
        </w:rPr>
        <w:t>、使用规范等多个方面进行督查，督促学校立行立改，对存在严重隐患的学校挂牌督办，坚决将安全隐患消除在萌芽状态</w:t>
      </w:r>
      <w:r w:rsidR="001043BF">
        <w:rPr>
          <w:rFonts w:ascii="仿宋" w:eastAsia="仿宋" w:hAnsi="仿宋" w:hint="eastAsia"/>
          <w:sz w:val="32"/>
          <w:szCs w:val="32"/>
        </w:rPr>
        <w:t>，切实加强闭环管理</w:t>
      </w:r>
      <w:r w:rsidR="00EA45A4">
        <w:rPr>
          <w:rFonts w:ascii="仿宋" w:eastAsia="仿宋" w:hAnsi="仿宋" w:hint="eastAsia"/>
          <w:sz w:val="32"/>
          <w:szCs w:val="32"/>
        </w:rPr>
        <w:t>。三是严格危化品废弃处置，要按照“谁产生、谁处置”的原则，教育、公安、环保、综合执法等部门合力做好废弃危险化学品末端处置工作，主要包括：易制</w:t>
      </w:r>
      <w:proofErr w:type="gramStart"/>
      <w:r w:rsidR="00EA45A4">
        <w:rPr>
          <w:rFonts w:ascii="仿宋" w:eastAsia="仿宋" w:hAnsi="仿宋" w:hint="eastAsia"/>
          <w:sz w:val="32"/>
          <w:szCs w:val="32"/>
        </w:rPr>
        <w:t>爆</w:t>
      </w:r>
      <w:proofErr w:type="gramEnd"/>
      <w:r w:rsidR="00EA45A4">
        <w:rPr>
          <w:rFonts w:ascii="仿宋" w:eastAsia="仿宋" w:hAnsi="仿宋" w:hint="eastAsia"/>
          <w:sz w:val="32"/>
          <w:szCs w:val="32"/>
        </w:rPr>
        <w:t>危险化学品、剧毒和易制毒化学品，与教学无关或不再使用的非剧毒和管制化学药品，无标签的不明化学药品。要求学校对这些化学药品的种类及数量等进行清理统计，分别登记造册，做到不漏不错；要及时联系有资质的危化品处置企业尽快将积压的危废品予以处理，对不符合法律法规要求和不具备处置条件的，要在符合安全条件的场所妥善存放、严密保管。</w:t>
      </w:r>
    </w:p>
    <w:p w:rsidR="000C4D6D" w:rsidRDefault="00F81774" w:rsidP="00651141">
      <w:pPr>
        <w:spacing w:line="360" w:lineRule="auto"/>
        <w:ind w:firstLineChars="200" w:firstLine="640"/>
        <w:rPr>
          <w:rFonts w:ascii="仿宋" w:eastAsia="仿宋" w:hAnsi="仿宋" w:cs="仿宋_GB2312"/>
          <w:sz w:val="32"/>
          <w:szCs w:val="32"/>
        </w:rPr>
      </w:pPr>
      <w:r>
        <w:rPr>
          <w:rFonts w:ascii="楷体" w:eastAsia="楷体" w:hAnsi="楷体" w:cs="仿宋_GB2312"/>
          <w:sz w:val="32"/>
          <w:szCs w:val="32"/>
        </w:rPr>
        <w:t>5</w:t>
      </w:r>
      <w:r w:rsidR="0003289C" w:rsidRPr="003110C9">
        <w:rPr>
          <w:rFonts w:ascii="楷体" w:eastAsia="楷体" w:hAnsi="楷体" w:cs="仿宋_GB2312"/>
          <w:sz w:val="32"/>
          <w:szCs w:val="32"/>
        </w:rPr>
        <w:t>.</w:t>
      </w:r>
      <w:r w:rsidR="000C4E6C" w:rsidRPr="003110C9">
        <w:rPr>
          <w:rFonts w:ascii="楷体" w:eastAsia="楷体" w:hAnsi="楷体" w:cs="仿宋_GB2312" w:hint="eastAsia"/>
          <w:sz w:val="32"/>
          <w:szCs w:val="32"/>
        </w:rPr>
        <w:t>做好</w:t>
      </w:r>
      <w:r w:rsidR="0003289C" w:rsidRPr="003110C9">
        <w:rPr>
          <w:rFonts w:ascii="楷体" w:eastAsia="楷体" w:hAnsi="楷体" w:cs="仿宋_GB2312"/>
          <w:sz w:val="32"/>
          <w:szCs w:val="32"/>
        </w:rPr>
        <w:t>安全生产数据搭建工作</w:t>
      </w:r>
      <w:r w:rsidR="0003289C" w:rsidRPr="003110C9">
        <w:rPr>
          <w:rFonts w:ascii="楷体" w:eastAsia="楷体" w:hAnsi="楷体" w:cs="仿宋_GB2312" w:hint="eastAsia"/>
          <w:sz w:val="32"/>
          <w:szCs w:val="32"/>
        </w:rPr>
        <w:t>。</w:t>
      </w:r>
      <w:r w:rsidR="000C4D6D">
        <w:rPr>
          <w:rFonts w:ascii="仿宋" w:eastAsia="仿宋" w:hAnsi="仿宋" w:cs="仿宋_GB2312" w:hint="eastAsia"/>
          <w:sz w:val="32"/>
          <w:szCs w:val="32"/>
        </w:rPr>
        <w:t>充分</w:t>
      </w:r>
      <w:r w:rsidR="000C4D6D">
        <w:rPr>
          <w:rFonts w:ascii="仿宋" w:eastAsia="仿宋" w:hAnsi="仿宋" w:cs="仿宋_GB2312"/>
          <w:sz w:val="32"/>
          <w:szCs w:val="32"/>
        </w:rPr>
        <w:t>运用信息技术</w:t>
      </w:r>
      <w:r w:rsidR="000C4D6D">
        <w:rPr>
          <w:rFonts w:ascii="仿宋" w:eastAsia="仿宋" w:hAnsi="仿宋" w:cs="仿宋_GB2312" w:hint="eastAsia"/>
          <w:sz w:val="32"/>
          <w:szCs w:val="32"/>
        </w:rPr>
        <w:t>，</w:t>
      </w:r>
      <w:r w:rsidR="000C4D6D">
        <w:rPr>
          <w:rFonts w:ascii="仿宋" w:eastAsia="仿宋" w:hAnsi="仿宋" w:cs="仿宋_GB2312"/>
          <w:sz w:val="32"/>
          <w:szCs w:val="32"/>
        </w:rPr>
        <w:t>创设搭建安全数据库</w:t>
      </w:r>
      <w:r w:rsidR="000C4D6D">
        <w:rPr>
          <w:rFonts w:ascii="仿宋" w:eastAsia="仿宋" w:hAnsi="仿宋" w:cs="仿宋_GB2312" w:hint="eastAsia"/>
          <w:sz w:val="32"/>
          <w:szCs w:val="32"/>
        </w:rPr>
        <w:t>，</w:t>
      </w:r>
      <w:r w:rsidR="000C4D6D">
        <w:rPr>
          <w:rFonts w:ascii="仿宋" w:eastAsia="仿宋" w:hAnsi="仿宋" w:cs="仿宋_GB2312"/>
          <w:sz w:val="32"/>
          <w:szCs w:val="32"/>
        </w:rPr>
        <w:t>构建各分类模块</w:t>
      </w:r>
      <w:r w:rsidR="00E924FD">
        <w:rPr>
          <w:rFonts w:ascii="仿宋" w:eastAsia="仿宋" w:hAnsi="仿宋" w:cs="仿宋_GB2312" w:hint="eastAsia"/>
          <w:sz w:val="32"/>
          <w:szCs w:val="32"/>
        </w:rPr>
        <w:t>。一是要建立保安人员信息库，将各单位保安员实名信息入库，做到按层级随机检查比对人员信息情况，</w:t>
      </w:r>
      <w:r w:rsidR="00EA2F83">
        <w:rPr>
          <w:rFonts w:ascii="仿宋" w:eastAsia="仿宋" w:hAnsi="仿宋" w:cs="仿宋_GB2312" w:hint="eastAsia"/>
          <w:sz w:val="32"/>
          <w:szCs w:val="32"/>
        </w:rPr>
        <w:t>及时</w:t>
      </w:r>
      <w:r w:rsidR="00E924FD">
        <w:rPr>
          <w:rFonts w:ascii="仿宋" w:eastAsia="仿宋" w:hAnsi="仿宋" w:cs="仿宋_GB2312" w:hint="eastAsia"/>
          <w:sz w:val="32"/>
          <w:szCs w:val="32"/>
        </w:rPr>
        <w:t>录入检查反馈及违规现象，实现无障碍调取确认；</w:t>
      </w:r>
      <w:r w:rsidR="00E924FD">
        <w:rPr>
          <w:rFonts w:ascii="仿宋" w:eastAsia="仿宋" w:hAnsi="仿宋" w:cs="仿宋_GB2312" w:hint="eastAsia"/>
          <w:sz w:val="32"/>
          <w:szCs w:val="32"/>
        </w:rPr>
        <w:lastRenderedPageBreak/>
        <w:t>二是探索保安人员系统内资质认可体系，经过考核通过的人员配发系统认可资质证明，区域内保安持双证上岗，每年进行</w:t>
      </w:r>
      <w:proofErr w:type="gramStart"/>
      <w:r w:rsidR="00E924FD">
        <w:rPr>
          <w:rFonts w:ascii="仿宋" w:eastAsia="仿宋" w:hAnsi="仿宋" w:cs="仿宋_GB2312" w:hint="eastAsia"/>
          <w:sz w:val="32"/>
          <w:szCs w:val="32"/>
        </w:rPr>
        <w:t>线上年</w:t>
      </w:r>
      <w:proofErr w:type="gramEnd"/>
      <w:r w:rsidR="00E924FD">
        <w:rPr>
          <w:rFonts w:ascii="仿宋" w:eastAsia="仿宋" w:hAnsi="仿宋" w:cs="仿宋_GB2312" w:hint="eastAsia"/>
          <w:sz w:val="32"/>
          <w:szCs w:val="32"/>
        </w:rPr>
        <w:t>审，随机公开各类数据</w:t>
      </w:r>
      <w:r w:rsidR="00740855">
        <w:rPr>
          <w:rFonts w:ascii="仿宋" w:eastAsia="仿宋" w:hAnsi="仿宋" w:cs="仿宋_GB2312" w:hint="eastAsia"/>
          <w:sz w:val="32"/>
          <w:szCs w:val="32"/>
        </w:rPr>
        <w:t>；三是搭建隐患数据上报平台，</w:t>
      </w:r>
      <w:r w:rsidR="003110C9">
        <w:rPr>
          <w:rFonts w:ascii="仿宋" w:eastAsia="仿宋" w:hAnsi="仿宋" w:cs="仿宋_GB2312" w:hint="eastAsia"/>
          <w:sz w:val="32"/>
          <w:szCs w:val="32"/>
        </w:rPr>
        <w:t>对学校自检、专检、联检、外检所发现的隐患、参与的人数、整改闭环反馈信息做好上报记录，定期形成整合反馈，打通信息传送障碍，提高安全工作效率。</w:t>
      </w:r>
    </w:p>
    <w:p w:rsidR="000C4E6C" w:rsidRPr="007A754E" w:rsidRDefault="00F81774" w:rsidP="00651141">
      <w:pPr>
        <w:spacing w:line="360" w:lineRule="auto"/>
        <w:ind w:firstLineChars="200" w:firstLine="640"/>
        <w:rPr>
          <w:rFonts w:ascii="仿宋" w:eastAsia="仿宋" w:hAnsi="仿宋" w:cs="仿宋_GB2312"/>
          <w:sz w:val="32"/>
          <w:szCs w:val="32"/>
        </w:rPr>
      </w:pPr>
      <w:r>
        <w:rPr>
          <w:rFonts w:ascii="楷体" w:eastAsia="楷体" w:hAnsi="楷体" w:cs="仿宋_GB2312"/>
          <w:sz w:val="32"/>
          <w:szCs w:val="32"/>
        </w:rPr>
        <w:t>6</w:t>
      </w:r>
      <w:r w:rsidR="000C4E6C" w:rsidRPr="007A754E">
        <w:rPr>
          <w:rFonts w:ascii="楷体" w:eastAsia="楷体" w:hAnsi="楷体" w:cs="仿宋_GB2312"/>
          <w:sz w:val="32"/>
          <w:szCs w:val="32"/>
        </w:rPr>
        <w:t>.</w:t>
      </w:r>
      <w:r w:rsidR="000C4E6C" w:rsidRPr="007A754E">
        <w:rPr>
          <w:rFonts w:ascii="楷体" w:eastAsia="楷体" w:hAnsi="楷体" w:cs="仿宋_GB2312" w:hint="eastAsia"/>
          <w:sz w:val="32"/>
          <w:szCs w:val="32"/>
        </w:rPr>
        <w:t>开展</w:t>
      </w:r>
      <w:r w:rsidR="000C4E6C" w:rsidRPr="007A754E">
        <w:rPr>
          <w:rFonts w:ascii="楷体" w:eastAsia="楷体" w:hAnsi="楷体" w:cs="仿宋_GB2312"/>
          <w:sz w:val="32"/>
          <w:szCs w:val="32"/>
        </w:rPr>
        <w:t>安全生产专项整治工作</w:t>
      </w:r>
      <w:r w:rsidR="000C4E6C" w:rsidRPr="007A754E">
        <w:rPr>
          <w:rFonts w:ascii="楷体" w:eastAsia="楷体" w:hAnsi="楷体" w:cs="仿宋_GB2312" w:hint="eastAsia"/>
          <w:sz w:val="32"/>
          <w:szCs w:val="32"/>
        </w:rPr>
        <w:t>。</w:t>
      </w:r>
      <w:r w:rsidR="007A754E">
        <w:rPr>
          <w:rFonts w:ascii="仿宋" w:eastAsia="仿宋" w:hAnsi="仿宋" w:cs="仿宋_GB2312" w:hint="eastAsia"/>
          <w:sz w:val="32"/>
          <w:szCs w:val="32"/>
        </w:rPr>
        <w:t>根据《</w:t>
      </w:r>
      <w:r w:rsidR="007A754E" w:rsidRPr="007A754E">
        <w:rPr>
          <w:rFonts w:ascii="仿宋" w:eastAsia="仿宋" w:hAnsi="仿宋" w:cs="仿宋_GB2312" w:hint="eastAsia"/>
          <w:sz w:val="32"/>
          <w:szCs w:val="32"/>
        </w:rPr>
        <w:t>苏州工业园区深入开展安全生产专项整治行动工作方案</w:t>
      </w:r>
      <w:r w:rsidR="007A754E">
        <w:rPr>
          <w:rFonts w:ascii="仿宋" w:eastAsia="仿宋" w:hAnsi="仿宋" w:cs="仿宋_GB2312" w:hint="eastAsia"/>
          <w:sz w:val="32"/>
          <w:szCs w:val="32"/>
        </w:rPr>
        <w:t>》和《苏州工业园区校园和校车安全专项整治实施方案》要求，进一步加强校园安全生产整治工作</w:t>
      </w:r>
      <w:r w:rsidR="00E67EF2">
        <w:rPr>
          <w:rFonts w:ascii="仿宋" w:eastAsia="仿宋" w:hAnsi="仿宋" w:cs="仿宋_GB2312" w:hint="eastAsia"/>
          <w:sz w:val="32"/>
          <w:szCs w:val="32"/>
        </w:rPr>
        <w:t>，</w:t>
      </w:r>
      <w:r w:rsidR="007A754E">
        <w:rPr>
          <w:rFonts w:ascii="仿宋" w:eastAsia="仿宋" w:hAnsi="仿宋" w:cs="仿宋_GB2312" w:hint="eastAsia"/>
          <w:sz w:val="32"/>
          <w:szCs w:val="32"/>
        </w:rPr>
        <w:t>对校园周边隐患整治工作及校园防欺凌专项治理工作。对照去安全生产委员会任务分解清单，做好双周、月、季度、年专项整治工作计划，做实做</w:t>
      </w:r>
      <w:proofErr w:type="gramStart"/>
      <w:r w:rsidR="007A754E">
        <w:rPr>
          <w:rFonts w:ascii="仿宋" w:eastAsia="仿宋" w:hAnsi="仿宋" w:cs="仿宋_GB2312" w:hint="eastAsia"/>
          <w:sz w:val="32"/>
          <w:szCs w:val="32"/>
        </w:rPr>
        <w:t>牢</w:t>
      </w:r>
      <w:proofErr w:type="gramEnd"/>
      <w:r w:rsidR="007A754E">
        <w:rPr>
          <w:rFonts w:ascii="仿宋" w:eastAsia="仿宋" w:hAnsi="仿宋" w:cs="仿宋_GB2312" w:hint="eastAsia"/>
          <w:sz w:val="32"/>
          <w:szCs w:val="32"/>
        </w:rPr>
        <w:t>每次治理检查，坚决遏制事故发生，确保教育系统安全生产形势持续稳定。</w:t>
      </w:r>
    </w:p>
    <w:p w:rsidR="007A754E" w:rsidRDefault="00F81774" w:rsidP="00651141">
      <w:pPr>
        <w:spacing w:line="360" w:lineRule="auto"/>
        <w:ind w:firstLineChars="200" w:firstLine="640"/>
        <w:rPr>
          <w:rFonts w:ascii="仿宋" w:eastAsia="仿宋" w:hAnsi="仿宋" w:cs="仿宋_GB2312"/>
          <w:sz w:val="32"/>
          <w:szCs w:val="32"/>
        </w:rPr>
      </w:pPr>
      <w:r>
        <w:rPr>
          <w:rFonts w:ascii="楷体" w:eastAsia="楷体" w:hAnsi="楷体" w:cs="仿宋_GB2312"/>
          <w:sz w:val="32"/>
          <w:szCs w:val="32"/>
        </w:rPr>
        <w:t>7</w:t>
      </w:r>
      <w:r w:rsidR="0003289C" w:rsidRPr="007A754E">
        <w:rPr>
          <w:rFonts w:ascii="楷体" w:eastAsia="楷体" w:hAnsi="楷体" w:cs="仿宋_GB2312"/>
          <w:sz w:val="32"/>
          <w:szCs w:val="32"/>
        </w:rPr>
        <w:t>.</w:t>
      </w:r>
      <w:r w:rsidR="000C4E6C" w:rsidRPr="007A754E">
        <w:rPr>
          <w:rFonts w:ascii="楷体" w:eastAsia="楷体" w:hAnsi="楷体" w:cs="仿宋_GB2312" w:hint="eastAsia"/>
          <w:sz w:val="32"/>
          <w:szCs w:val="32"/>
        </w:rPr>
        <w:t>开展</w:t>
      </w:r>
      <w:r w:rsidR="0003289C" w:rsidRPr="007A754E">
        <w:rPr>
          <w:rFonts w:ascii="楷体" w:eastAsia="楷体" w:hAnsi="楷体" w:cs="仿宋_GB2312"/>
          <w:sz w:val="32"/>
          <w:szCs w:val="32"/>
        </w:rPr>
        <w:t>安全</w:t>
      </w:r>
      <w:r w:rsidR="000C4E6C" w:rsidRPr="007A754E">
        <w:rPr>
          <w:rFonts w:ascii="楷体" w:eastAsia="楷体" w:hAnsi="楷体" w:cs="仿宋_GB2312"/>
          <w:sz w:val="32"/>
          <w:szCs w:val="32"/>
        </w:rPr>
        <w:t>生产回头看工作</w:t>
      </w:r>
      <w:r w:rsidR="000C4E6C" w:rsidRPr="007A754E">
        <w:rPr>
          <w:rFonts w:ascii="楷体" w:eastAsia="楷体" w:hAnsi="楷体" w:cs="仿宋_GB2312" w:hint="eastAsia"/>
          <w:sz w:val="32"/>
          <w:szCs w:val="32"/>
        </w:rPr>
        <w:t>。</w:t>
      </w:r>
      <w:r w:rsidR="007A754E" w:rsidRPr="007A754E">
        <w:rPr>
          <w:rFonts w:ascii="仿宋" w:eastAsia="仿宋" w:hAnsi="仿宋" w:cs="仿宋_GB2312" w:hint="eastAsia"/>
          <w:sz w:val="32"/>
          <w:szCs w:val="32"/>
        </w:rPr>
        <w:t>继续以排查事故隐患为抓手，经常深入</w:t>
      </w:r>
      <w:r w:rsidR="007A754E">
        <w:rPr>
          <w:rFonts w:ascii="仿宋" w:eastAsia="仿宋" w:hAnsi="仿宋" w:cs="仿宋_GB2312" w:hint="eastAsia"/>
          <w:sz w:val="32"/>
          <w:szCs w:val="32"/>
        </w:rPr>
        <w:t>校园</w:t>
      </w:r>
      <w:r w:rsidR="007A754E" w:rsidRPr="007A754E">
        <w:rPr>
          <w:rFonts w:ascii="仿宋" w:eastAsia="仿宋" w:hAnsi="仿宋" w:cs="仿宋_GB2312" w:hint="eastAsia"/>
          <w:sz w:val="32"/>
          <w:szCs w:val="32"/>
        </w:rPr>
        <w:t>进行安全生产大检查，并做到“回头看”常态化。</w:t>
      </w:r>
      <w:r w:rsidR="00A061DA">
        <w:rPr>
          <w:rFonts w:ascii="仿宋" w:eastAsia="仿宋" w:hAnsi="仿宋" w:cs="仿宋_GB2312" w:hint="eastAsia"/>
          <w:sz w:val="32"/>
          <w:szCs w:val="32"/>
        </w:rPr>
        <w:t>根据时间阶段部署要求，</w:t>
      </w:r>
      <w:r w:rsidR="007A754E">
        <w:rPr>
          <w:rFonts w:ascii="仿宋" w:eastAsia="仿宋" w:hAnsi="仿宋" w:cs="仿宋_GB2312" w:hint="eastAsia"/>
          <w:sz w:val="32"/>
          <w:szCs w:val="32"/>
        </w:rPr>
        <w:t>专委会、安全片区、安全督查</w:t>
      </w:r>
      <w:r w:rsidR="00A061DA">
        <w:rPr>
          <w:rFonts w:ascii="仿宋" w:eastAsia="仿宋" w:hAnsi="仿宋" w:cs="仿宋_GB2312" w:hint="eastAsia"/>
          <w:sz w:val="32"/>
          <w:szCs w:val="32"/>
        </w:rPr>
        <w:t>要加强检查的力度和频次，采取突击检查、明察暗访、随机</w:t>
      </w:r>
      <w:r w:rsidR="00EA2F83">
        <w:rPr>
          <w:rFonts w:ascii="仿宋" w:eastAsia="仿宋" w:hAnsi="仿宋" w:cs="仿宋_GB2312" w:hint="eastAsia"/>
          <w:sz w:val="32"/>
          <w:szCs w:val="32"/>
        </w:rPr>
        <w:t>抽</w:t>
      </w:r>
      <w:r w:rsidR="00A061DA">
        <w:rPr>
          <w:rFonts w:ascii="仿宋" w:eastAsia="仿宋" w:hAnsi="仿宋" w:cs="仿宋_GB2312" w:hint="eastAsia"/>
          <w:sz w:val="32"/>
          <w:szCs w:val="32"/>
        </w:rPr>
        <w:t>查等形式确保“回头看”的质量，对发现的问题要做好闭环整改工作，要趋近务实，要将落实整改落在实际工作成效。</w:t>
      </w:r>
    </w:p>
    <w:p w:rsidR="007E0E82" w:rsidRDefault="00F81774" w:rsidP="00651141">
      <w:pPr>
        <w:spacing w:line="360" w:lineRule="auto"/>
        <w:ind w:firstLineChars="200" w:firstLine="640"/>
        <w:rPr>
          <w:rFonts w:ascii="仿宋" w:eastAsia="仿宋" w:hAnsi="仿宋" w:cs="仿宋_GB2312"/>
          <w:sz w:val="32"/>
          <w:szCs w:val="32"/>
        </w:rPr>
      </w:pPr>
      <w:r>
        <w:rPr>
          <w:rFonts w:ascii="楷体" w:eastAsia="楷体" w:hAnsi="楷体" w:cs="仿宋_GB2312"/>
          <w:sz w:val="32"/>
          <w:szCs w:val="32"/>
        </w:rPr>
        <w:t>8</w:t>
      </w:r>
      <w:r w:rsidR="000C4E6C" w:rsidRPr="00EA55C9">
        <w:rPr>
          <w:rFonts w:ascii="楷体" w:eastAsia="楷体" w:hAnsi="楷体" w:cs="仿宋_GB2312"/>
          <w:sz w:val="32"/>
          <w:szCs w:val="32"/>
        </w:rPr>
        <w:t>.落实安全生产</w:t>
      </w:r>
      <w:r w:rsidR="00D46388" w:rsidRPr="00EA55C9">
        <w:rPr>
          <w:rFonts w:ascii="楷体" w:eastAsia="楷体" w:hAnsi="楷体" w:cs="仿宋_GB2312" w:hint="eastAsia"/>
          <w:sz w:val="32"/>
          <w:szCs w:val="32"/>
        </w:rPr>
        <w:t>各类</w:t>
      </w:r>
      <w:r w:rsidR="000C4E6C" w:rsidRPr="00EA55C9">
        <w:rPr>
          <w:rFonts w:ascii="楷体" w:eastAsia="楷体" w:hAnsi="楷体" w:cs="仿宋_GB2312"/>
          <w:sz w:val="32"/>
          <w:szCs w:val="32"/>
        </w:rPr>
        <w:t>上报工作</w:t>
      </w:r>
      <w:r w:rsidR="000C4E6C" w:rsidRPr="00EA55C9">
        <w:rPr>
          <w:rFonts w:ascii="楷体" w:eastAsia="楷体" w:hAnsi="楷体" w:cs="仿宋_GB2312" w:hint="eastAsia"/>
          <w:sz w:val="32"/>
          <w:szCs w:val="32"/>
        </w:rPr>
        <w:t>。</w:t>
      </w:r>
      <w:r w:rsidR="00D46388">
        <w:rPr>
          <w:rFonts w:ascii="仿宋" w:eastAsia="仿宋" w:hAnsi="仿宋" w:cs="仿宋_GB2312" w:hint="eastAsia"/>
          <w:sz w:val="32"/>
          <w:szCs w:val="32"/>
        </w:rPr>
        <w:t>一是及时完成对安全整治工作具体实施方案和计划的上报，明确到责任单位、牵头单位及相关责任人；二是根据上级专项整治行动任务清单要求，及时完成</w:t>
      </w:r>
      <w:r w:rsidR="00D46388">
        <w:rPr>
          <w:rFonts w:ascii="仿宋" w:eastAsia="仿宋" w:hAnsi="仿宋" w:cs="仿宋_GB2312" w:hint="eastAsia"/>
          <w:sz w:val="32"/>
          <w:szCs w:val="32"/>
        </w:rPr>
        <w:lastRenderedPageBreak/>
        <w:t>个阶段节点的数据、信息上报工作，数据内容要做好核对、审验，不得有漏报、误报、乱报等现象；三是报送各阶段工作总结，总结内容要体现思想意识、行动能力、工作举措、成果实效、下阶段目标等内容，每阶段上报中要有对上阶段计划落实情况的直观阐述</w:t>
      </w:r>
      <w:r w:rsidR="00EA55C9">
        <w:rPr>
          <w:rFonts w:ascii="仿宋" w:eastAsia="仿宋" w:hAnsi="仿宋" w:cs="仿宋_GB2312" w:hint="eastAsia"/>
          <w:sz w:val="32"/>
          <w:szCs w:val="32"/>
        </w:rPr>
        <w:t>。</w:t>
      </w:r>
    </w:p>
    <w:p w:rsidR="00651141" w:rsidRDefault="00F81774" w:rsidP="0068375F">
      <w:pPr>
        <w:spacing w:line="360" w:lineRule="auto"/>
        <w:ind w:firstLineChars="200" w:firstLine="640"/>
        <w:rPr>
          <w:rFonts w:ascii="仿宋" w:eastAsia="仿宋" w:hAnsi="仿宋" w:cs="仿宋_GB2312"/>
          <w:sz w:val="32"/>
          <w:szCs w:val="32"/>
        </w:rPr>
      </w:pPr>
      <w:r>
        <w:rPr>
          <w:rFonts w:ascii="楷体" w:eastAsia="楷体" w:hAnsi="楷体" w:cs="仿宋_GB2312"/>
          <w:sz w:val="32"/>
          <w:szCs w:val="32"/>
        </w:rPr>
        <w:t>9</w:t>
      </w:r>
      <w:r w:rsidR="000C4E6C" w:rsidRPr="003525D9">
        <w:rPr>
          <w:rFonts w:ascii="楷体" w:eastAsia="楷体" w:hAnsi="楷体" w:cs="仿宋_GB2312"/>
          <w:sz w:val="32"/>
          <w:szCs w:val="32"/>
        </w:rPr>
        <w:t>.</w:t>
      </w:r>
      <w:r w:rsidR="00A679C8" w:rsidRPr="003525D9">
        <w:rPr>
          <w:rFonts w:ascii="楷体" w:eastAsia="楷体" w:hAnsi="楷体" w:cs="仿宋_GB2312"/>
          <w:sz w:val="32"/>
          <w:szCs w:val="32"/>
        </w:rPr>
        <w:t>落实学校安全生产标准化创建工作</w:t>
      </w:r>
      <w:r w:rsidR="00A679C8" w:rsidRPr="003525D9">
        <w:rPr>
          <w:rFonts w:ascii="楷体" w:eastAsia="楷体" w:hAnsi="楷体" w:cs="仿宋_GB2312" w:hint="eastAsia"/>
          <w:sz w:val="32"/>
          <w:szCs w:val="32"/>
        </w:rPr>
        <w:t>。</w:t>
      </w:r>
      <w:r w:rsidR="00DD2241">
        <w:rPr>
          <w:rFonts w:ascii="仿宋" w:eastAsia="仿宋" w:hAnsi="仿宋" w:cs="仿宋_GB2312" w:hint="eastAsia"/>
          <w:sz w:val="32"/>
          <w:szCs w:val="32"/>
        </w:rPr>
        <w:t>组织开展学校安全生产标准化创建工作，主要在“省平安校园”和“市平安校园”中选取工作突出的学校，通过自查自评、综合分析、量化评分、总结经验和成效来选取一部分安全工作实、安全成效显、</w:t>
      </w:r>
      <w:proofErr w:type="gramStart"/>
      <w:r w:rsidR="00DD2241">
        <w:rPr>
          <w:rFonts w:ascii="仿宋" w:eastAsia="仿宋" w:hAnsi="仿宋" w:cs="仿宋_GB2312" w:hint="eastAsia"/>
          <w:sz w:val="32"/>
          <w:szCs w:val="32"/>
        </w:rPr>
        <w:t>安全主责明</w:t>
      </w:r>
      <w:proofErr w:type="gramEnd"/>
      <w:r w:rsidR="00DD2241">
        <w:rPr>
          <w:rFonts w:ascii="仿宋" w:eastAsia="仿宋" w:hAnsi="仿宋" w:cs="仿宋_GB2312" w:hint="eastAsia"/>
          <w:sz w:val="32"/>
          <w:szCs w:val="32"/>
        </w:rPr>
        <w:t>的单位，形成区域标杆，做好引领示范</w:t>
      </w:r>
      <w:r w:rsidR="003525D9">
        <w:rPr>
          <w:rFonts w:ascii="仿宋" w:eastAsia="仿宋" w:hAnsi="仿宋" w:cs="仿宋_GB2312" w:hint="eastAsia"/>
          <w:sz w:val="32"/>
          <w:szCs w:val="32"/>
        </w:rPr>
        <w:t>、互助共进工作，成员设立计划在1</w:t>
      </w:r>
      <w:r w:rsidR="003525D9">
        <w:rPr>
          <w:rFonts w:ascii="仿宋" w:eastAsia="仿宋" w:hAnsi="仿宋" w:cs="仿宋_GB2312"/>
          <w:sz w:val="32"/>
          <w:szCs w:val="32"/>
        </w:rPr>
        <w:t>6个片区各层级学校进行推优选拔</w:t>
      </w:r>
      <w:r w:rsidR="003525D9">
        <w:rPr>
          <w:rFonts w:ascii="仿宋" w:eastAsia="仿宋" w:hAnsi="仿宋" w:cs="仿宋_GB2312" w:hint="eastAsia"/>
          <w:sz w:val="32"/>
          <w:szCs w:val="32"/>
        </w:rPr>
        <w:t>，</w:t>
      </w:r>
      <w:r w:rsidR="003525D9">
        <w:rPr>
          <w:rFonts w:ascii="仿宋" w:eastAsia="仿宋" w:hAnsi="仿宋" w:cs="仿宋_GB2312"/>
          <w:sz w:val="32"/>
          <w:szCs w:val="32"/>
        </w:rPr>
        <w:t>达标率做到</w:t>
      </w:r>
      <w:r w:rsidR="003525D9">
        <w:rPr>
          <w:rFonts w:ascii="仿宋" w:eastAsia="仿宋" w:hAnsi="仿宋" w:cs="仿宋_GB2312" w:hint="eastAsia"/>
          <w:sz w:val="32"/>
          <w:szCs w:val="32"/>
        </w:rPr>
        <w:t>1</w:t>
      </w:r>
      <w:r w:rsidR="003525D9">
        <w:rPr>
          <w:rFonts w:ascii="仿宋" w:eastAsia="仿宋" w:hAnsi="仿宋" w:cs="仿宋_GB2312"/>
          <w:sz w:val="32"/>
          <w:szCs w:val="32"/>
        </w:rPr>
        <w:t>00</w:t>
      </w:r>
      <w:r w:rsidR="003525D9">
        <w:rPr>
          <w:rFonts w:ascii="仿宋" w:eastAsia="仿宋" w:hAnsi="仿宋" w:cs="仿宋_GB2312" w:hint="eastAsia"/>
          <w:sz w:val="32"/>
          <w:szCs w:val="32"/>
        </w:rPr>
        <w:t>%。</w:t>
      </w:r>
    </w:p>
    <w:p w:rsidR="005D3EDA" w:rsidRDefault="005D3EDA" w:rsidP="00651141">
      <w:pPr>
        <w:rPr>
          <w:rFonts w:ascii="仿宋" w:eastAsia="仿宋" w:hAnsi="仿宋" w:cs="仿宋_GB2312"/>
          <w:sz w:val="32"/>
          <w:szCs w:val="32"/>
        </w:rPr>
      </w:pPr>
    </w:p>
    <w:p w:rsidR="005D3EDA" w:rsidRDefault="005D3EDA" w:rsidP="005D3EDA">
      <w:pPr>
        <w:spacing w:line="360" w:lineRule="auto"/>
        <w:ind w:firstLineChars="200" w:firstLine="640"/>
        <w:jc w:val="right"/>
        <w:rPr>
          <w:rFonts w:ascii="仿宋" w:eastAsia="仿宋" w:hAnsi="仿宋" w:cs="仿宋_GB2312"/>
          <w:sz w:val="32"/>
          <w:szCs w:val="32"/>
        </w:rPr>
      </w:pPr>
      <w:r>
        <w:rPr>
          <w:rFonts w:ascii="仿宋" w:eastAsia="仿宋" w:hAnsi="仿宋" w:cs="仿宋_GB2312"/>
          <w:sz w:val="32"/>
          <w:szCs w:val="32"/>
        </w:rPr>
        <w:t>苏州工业园区校园和校车安全专业委员会</w:t>
      </w:r>
    </w:p>
    <w:p w:rsidR="00651141" w:rsidRPr="005D3EDA" w:rsidRDefault="005D3EDA" w:rsidP="005D3EDA">
      <w:pPr>
        <w:spacing w:line="360" w:lineRule="auto"/>
        <w:ind w:firstLineChars="200" w:firstLine="640"/>
        <w:jc w:val="right"/>
        <w:rPr>
          <w:rFonts w:ascii="仿宋" w:eastAsia="仿宋" w:hAnsi="仿宋" w:cs="仿宋_GB2312"/>
          <w:sz w:val="32"/>
          <w:szCs w:val="32"/>
        </w:rPr>
        <w:sectPr w:rsidR="00651141" w:rsidRPr="005D3EDA" w:rsidSect="003855B0">
          <w:footerReference w:type="default" r:id="rId6"/>
          <w:pgSz w:w="11906" w:h="16838"/>
          <w:pgMar w:top="1418" w:right="1440" w:bottom="1418" w:left="1440" w:header="851" w:footer="992" w:gutter="0"/>
          <w:cols w:space="425"/>
          <w:docGrid w:type="lines" w:linePitch="312"/>
        </w:sectPr>
      </w:pPr>
      <w:r>
        <w:rPr>
          <w:rFonts w:ascii="仿宋" w:eastAsia="仿宋" w:hAnsi="仿宋" w:cs="仿宋_GB2312" w:hint="eastAsia"/>
          <w:sz w:val="32"/>
          <w:szCs w:val="32"/>
        </w:rPr>
        <w:t>2</w:t>
      </w:r>
      <w:r>
        <w:rPr>
          <w:rFonts w:ascii="仿宋" w:eastAsia="仿宋" w:hAnsi="仿宋" w:cs="仿宋_GB2312"/>
          <w:sz w:val="32"/>
          <w:szCs w:val="32"/>
        </w:rPr>
        <w:t>020年</w:t>
      </w:r>
      <w:r>
        <w:rPr>
          <w:rFonts w:ascii="仿宋" w:eastAsia="仿宋" w:hAnsi="仿宋" w:cs="仿宋_GB2312" w:hint="eastAsia"/>
          <w:sz w:val="32"/>
          <w:szCs w:val="32"/>
        </w:rPr>
        <w:t>1月</w:t>
      </w:r>
      <w:r>
        <w:rPr>
          <w:rFonts w:ascii="仿宋" w:eastAsia="仿宋" w:hAnsi="仿宋" w:cs="仿宋_GB2312"/>
          <w:sz w:val="32"/>
          <w:szCs w:val="32"/>
        </w:rPr>
        <w:t>16</w:t>
      </w:r>
      <w:r w:rsidR="002015A9">
        <w:rPr>
          <w:rFonts w:ascii="仿宋" w:eastAsia="仿宋" w:hAnsi="仿宋" w:cs="仿宋_GB2312"/>
          <w:sz w:val="32"/>
          <w:szCs w:val="32"/>
        </w:rPr>
        <w:t>日</w:t>
      </w:r>
    </w:p>
    <w:p w:rsidR="003445C8" w:rsidRPr="00651141" w:rsidRDefault="003445C8" w:rsidP="005D3EDA">
      <w:pPr>
        <w:rPr>
          <w:rFonts w:ascii="仿宋" w:eastAsia="仿宋" w:hAnsi="仿宋" w:cs="仿宋_GB2312"/>
          <w:sz w:val="44"/>
          <w:szCs w:val="44"/>
        </w:rPr>
      </w:pPr>
      <w:bookmarkStart w:id="0" w:name="_GoBack"/>
      <w:bookmarkEnd w:id="0"/>
    </w:p>
    <w:sectPr w:rsidR="003445C8" w:rsidRPr="00651141" w:rsidSect="00651141">
      <w:pgSz w:w="16838" w:h="11906" w:orient="landscape"/>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D3" w:rsidRDefault="004C06D3" w:rsidP="00817DA1">
      <w:r>
        <w:separator/>
      </w:r>
    </w:p>
  </w:endnote>
  <w:endnote w:type="continuationSeparator" w:id="0">
    <w:p w:rsidR="004C06D3" w:rsidRDefault="004C06D3" w:rsidP="0081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53366"/>
      <w:docPartObj>
        <w:docPartGallery w:val="Page Numbers (Bottom of Page)"/>
        <w:docPartUnique/>
      </w:docPartObj>
    </w:sdtPr>
    <w:sdtEndPr/>
    <w:sdtContent>
      <w:p w:rsidR="00E43AB2" w:rsidRDefault="00E43AB2">
        <w:pPr>
          <w:pStyle w:val="a4"/>
          <w:jc w:val="center"/>
        </w:pPr>
        <w:r>
          <w:t>第</w:t>
        </w:r>
        <w:r>
          <w:fldChar w:fldCharType="begin"/>
        </w:r>
        <w:r>
          <w:instrText>PAGE   \* MERGEFORMAT</w:instrText>
        </w:r>
        <w:r>
          <w:fldChar w:fldCharType="separate"/>
        </w:r>
        <w:r w:rsidR="0023397C" w:rsidRPr="0023397C">
          <w:rPr>
            <w:noProof/>
            <w:lang w:val="zh-CN"/>
          </w:rPr>
          <w:t>6</w:t>
        </w:r>
        <w:r>
          <w:fldChar w:fldCharType="end"/>
        </w:r>
        <w:r>
          <w:t>页</w:t>
        </w:r>
      </w:p>
    </w:sdtContent>
  </w:sdt>
  <w:p w:rsidR="00E43AB2" w:rsidRDefault="00E43A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D3" w:rsidRDefault="004C06D3" w:rsidP="00817DA1">
      <w:r>
        <w:separator/>
      </w:r>
    </w:p>
  </w:footnote>
  <w:footnote w:type="continuationSeparator" w:id="0">
    <w:p w:rsidR="004C06D3" w:rsidRDefault="004C06D3" w:rsidP="0081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86"/>
    <w:rsid w:val="00011C65"/>
    <w:rsid w:val="0003289C"/>
    <w:rsid w:val="00074479"/>
    <w:rsid w:val="00082443"/>
    <w:rsid w:val="000C4D6D"/>
    <w:rsid w:val="000C4E6C"/>
    <w:rsid w:val="001043BF"/>
    <w:rsid w:val="00110D8F"/>
    <w:rsid w:val="001D7AC9"/>
    <w:rsid w:val="002015A9"/>
    <w:rsid w:val="00211686"/>
    <w:rsid w:val="002148EB"/>
    <w:rsid w:val="00230E6C"/>
    <w:rsid w:val="00232229"/>
    <w:rsid w:val="0023397C"/>
    <w:rsid w:val="002C652F"/>
    <w:rsid w:val="002C7D25"/>
    <w:rsid w:val="00310B9A"/>
    <w:rsid w:val="003110C9"/>
    <w:rsid w:val="003445C8"/>
    <w:rsid w:val="003525D9"/>
    <w:rsid w:val="003849F7"/>
    <w:rsid w:val="003855B0"/>
    <w:rsid w:val="003B7433"/>
    <w:rsid w:val="003E1531"/>
    <w:rsid w:val="003E3736"/>
    <w:rsid w:val="00401A70"/>
    <w:rsid w:val="00465A08"/>
    <w:rsid w:val="004C06D3"/>
    <w:rsid w:val="004D3A6B"/>
    <w:rsid w:val="004F74D9"/>
    <w:rsid w:val="005052FE"/>
    <w:rsid w:val="005573C8"/>
    <w:rsid w:val="00597D88"/>
    <w:rsid w:val="005A5F27"/>
    <w:rsid w:val="005D3EDA"/>
    <w:rsid w:val="005D743D"/>
    <w:rsid w:val="00606D74"/>
    <w:rsid w:val="00611CA3"/>
    <w:rsid w:val="0062499A"/>
    <w:rsid w:val="0062727D"/>
    <w:rsid w:val="00651141"/>
    <w:rsid w:val="00651D9D"/>
    <w:rsid w:val="0068375F"/>
    <w:rsid w:val="006B611E"/>
    <w:rsid w:val="006C7247"/>
    <w:rsid w:val="0073151F"/>
    <w:rsid w:val="00737D34"/>
    <w:rsid w:val="00740855"/>
    <w:rsid w:val="0074338D"/>
    <w:rsid w:val="007813FC"/>
    <w:rsid w:val="007A4015"/>
    <w:rsid w:val="007A754E"/>
    <w:rsid w:val="007C4466"/>
    <w:rsid w:val="007E0E82"/>
    <w:rsid w:val="00817DA1"/>
    <w:rsid w:val="00893159"/>
    <w:rsid w:val="00897483"/>
    <w:rsid w:val="008A43E9"/>
    <w:rsid w:val="00900478"/>
    <w:rsid w:val="0097161C"/>
    <w:rsid w:val="00976E33"/>
    <w:rsid w:val="00980FBE"/>
    <w:rsid w:val="00984318"/>
    <w:rsid w:val="009E6C56"/>
    <w:rsid w:val="00A061DA"/>
    <w:rsid w:val="00A33651"/>
    <w:rsid w:val="00A37F81"/>
    <w:rsid w:val="00A679C8"/>
    <w:rsid w:val="00A80360"/>
    <w:rsid w:val="00AB50F1"/>
    <w:rsid w:val="00AF24E8"/>
    <w:rsid w:val="00B57323"/>
    <w:rsid w:val="00B61AB3"/>
    <w:rsid w:val="00B917B8"/>
    <w:rsid w:val="00B95E2C"/>
    <w:rsid w:val="00BD428F"/>
    <w:rsid w:val="00C06D76"/>
    <w:rsid w:val="00C07ACD"/>
    <w:rsid w:val="00C44AA0"/>
    <w:rsid w:val="00C848C3"/>
    <w:rsid w:val="00CC5F97"/>
    <w:rsid w:val="00CF33E8"/>
    <w:rsid w:val="00D03044"/>
    <w:rsid w:val="00D21873"/>
    <w:rsid w:val="00D25FE8"/>
    <w:rsid w:val="00D35358"/>
    <w:rsid w:val="00D360BA"/>
    <w:rsid w:val="00D42CBC"/>
    <w:rsid w:val="00D46388"/>
    <w:rsid w:val="00D57D41"/>
    <w:rsid w:val="00D76040"/>
    <w:rsid w:val="00D903AE"/>
    <w:rsid w:val="00DD2241"/>
    <w:rsid w:val="00E103CB"/>
    <w:rsid w:val="00E14690"/>
    <w:rsid w:val="00E27996"/>
    <w:rsid w:val="00E4000C"/>
    <w:rsid w:val="00E43AB2"/>
    <w:rsid w:val="00E55FD3"/>
    <w:rsid w:val="00E67EF2"/>
    <w:rsid w:val="00E72D6B"/>
    <w:rsid w:val="00E83237"/>
    <w:rsid w:val="00E924FD"/>
    <w:rsid w:val="00EA2F83"/>
    <w:rsid w:val="00EA45A4"/>
    <w:rsid w:val="00EA55C9"/>
    <w:rsid w:val="00F225D8"/>
    <w:rsid w:val="00F3250B"/>
    <w:rsid w:val="00F33E55"/>
    <w:rsid w:val="00F4689F"/>
    <w:rsid w:val="00F506E2"/>
    <w:rsid w:val="00F648A5"/>
    <w:rsid w:val="00F81774"/>
    <w:rsid w:val="00F90A9C"/>
    <w:rsid w:val="00F96E59"/>
    <w:rsid w:val="00FD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3C1C4-5B88-4254-AE47-F9BD19FD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68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7DA1"/>
    <w:rPr>
      <w:sz w:val="18"/>
      <w:szCs w:val="18"/>
    </w:rPr>
  </w:style>
  <w:style w:type="paragraph" w:styleId="a4">
    <w:name w:val="footer"/>
    <w:basedOn w:val="a"/>
    <w:link w:val="Char0"/>
    <w:uiPriority w:val="99"/>
    <w:unhideWhenUsed/>
    <w:rsid w:val="00817DA1"/>
    <w:pPr>
      <w:tabs>
        <w:tab w:val="center" w:pos="4153"/>
        <w:tab w:val="right" w:pos="8306"/>
      </w:tabs>
      <w:snapToGrid w:val="0"/>
      <w:jc w:val="left"/>
    </w:pPr>
    <w:rPr>
      <w:sz w:val="18"/>
      <w:szCs w:val="18"/>
    </w:rPr>
  </w:style>
  <w:style w:type="character" w:customStyle="1" w:styleId="Char0">
    <w:name w:val="页脚 Char"/>
    <w:basedOn w:val="a0"/>
    <w:link w:val="a4"/>
    <w:uiPriority w:val="99"/>
    <w:rsid w:val="00817DA1"/>
    <w:rPr>
      <w:sz w:val="18"/>
      <w:szCs w:val="18"/>
    </w:rPr>
  </w:style>
  <w:style w:type="table" w:styleId="a5">
    <w:name w:val="Table Grid"/>
    <w:basedOn w:val="a1"/>
    <w:uiPriority w:val="39"/>
    <w:rsid w:val="00344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EA45A4"/>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uiPriority w:val="99"/>
    <w:semiHidden/>
    <w:unhideWhenUsed/>
    <w:rsid w:val="00E43AB2"/>
    <w:rPr>
      <w:sz w:val="18"/>
      <w:szCs w:val="18"/>
    </w:rPr>
  </w:style>
  <w:style w:type="character" w:customStyle="1" w:styleId="Char1">
    <w:name w:val="批注框文本 Char"/>
    <w:basedOn w:val="a0"/>
    <w:link w:val="a7"/>
    <w:uiPriority w:val="99"/>
    <w:semiHidden/>
    <w:rsid w:val="00E43A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9</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教育局-施斌</dc:creator>
  <cp:keywords/>
  <dc:description/>
  <cp:lastModifiedBy>教育局-施斌</cp:lastModifiedBy>
  <cp:revision>54</cp:revision>
  <cp:lastPrinted>2020-01-15T07:59:00Z</cp:lastPrinted>
  <dcterms:created xsi:type="dcterms:W3CDTF">2020-01-03T06:39:00Z</dcterms:created>
  <dcterms:modified xsi:type="dcterms:W3CDTF">2020-03-09T03:29:00Z</dcterms:modified>
</cp:coreProperties>
</file>