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FF" w:rsidRPr="003E5BFF" w:rsidRDefault="003E5BFF" w:rsidP="003E5BFF">
      <w:pPr>
        <w:spacing w:line="570" w:lineRule="exact"/>
        <w:rPr>
          <w:rFonts w:ascii="仿宋" w:eastAsia="仿宋" w:hAnsi="仿宋" w:cs="仿宋"/>
          <w:sz w:val="32"/>
          <w:szCs w:val="32"/>
          <w:lang w:val="en-US"/>
        </w:rPr>
      </w:pPr>
      <w:r w:rsidRPr="003E5BFF">
        <w:rPr>
          <w:rFonts w:ascii="仿宋" w:eastAsia="仿宋" w:hAnsi="仿宋" w:cs="仿宋"/>
          <w:sz w:val="32"/>
          <w:szCs w:val="32"/>
          <w:lang w:val="en-US"/>
        </w:rPr>
        <w:t>附件</w:t>
      </w:r>
      <w:r w:rsidRPr="003E5BFF">
        <w:rPr>
          <w:rFonts w:ascii="仿宋" w:eastAsia="仿宋" w:hAnsi="仿宋" w:cs="仿宋" w:hint="eastAsia"/>
          <w:sz w:val="32"/>
          <w:szCs w:val="32"/>
          <w:lang w:val="en-US"/>
        </w:rPr>
        <w:t>1：</w:t>
      </w:r>
    </w:p>
    <w:p w:rsidR="006D3838" w:rsidRDefault="006D3838" w:rsidP="006D3838">
      <w:pPr>
        <w:spacing w:line="57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2021年园区教育系统“安全生产月”活动</w:t>
      </w:r>
    </w:p>
    <w:p w:rsidR="006D3838" w:rsidRDefault="006D3838" w:rsidP="006D3838">
      <w:pPr>
        <w:spacing w:line="570" w:lineRule="exact"/>
        <w:jc w:val="center"/>
        <w:rPr>
          <w:rFonts w:ascii="方正小标宋简体" w:eastAsia="方正小标宋简体" w:hAnsi="华文中宋"/>
          <w:sz w:val="44"/>
          <w:szCs w:val="44"/>
        </w:rPr>
      </w:pPr>
      <w:r>
        <w:rPr>
          <w:rFonts w:ascii="方正小标宋简体" w:eastAsia="方正小标宋简体" w:hAnsi="Times New Roman" w:cs="Times New Roman" w:hint="eastAsia"/>
          <w:sz w:val="44"/>
          <w:szCs w:val="44"/>
        </w:rPr>
        <w:t>方案</w:t>
      </w:r>
    </w:p>
    <w:p w:rsidR="006D3838" w:rsidRDefault="006D3838" w:rsidP="006D3838">
      <w:pPr>
        <w:autoSpaceDE/>
        <w:autoSpaceDN/>
        <w:spacing w:line="570" w:lineRule="exact"/>
        <w:jc w:val="right"/>
        <w:rPr>
          <w:rFonts w:ascii="仿宋_GB2312" w:eastAsia="仿宋_GB2312"/>
          <w:sz w:val="32"/>
          <w:szCs w:val="32"/>
        </w:rPr>
      </w:pPr>
    </w:p>
    <w:p w:rsidR="006D3838" w:rsidRDefault="006D3838" w:rsidP="006D3838">
      <w:pPr>
        <w:pStyle w:val="a3"/>
        <w:autoSpaceDE/>
        <w:autoSpaceDN/>
        <w:spacing w:line="550" w:lineRule="exact"/>
        <w:jc w:val="both"/>
        <w:rPr>
          <w:rFonts w:cs="仿宋"/>
          <w:lang w:val="en-US"/>
        </w:rPr>
      </w:pPr>
      <w:r>
        <w:rPr>
          <w:rFonts w:cs="仿宋" w:hint="eastAsia"/>
          <w:lang w:val="en-US"/>
        </w:rPr>
        <w:t>为全面贯彻落实习近平总书记关于安全生产的重要论述和对江苏安全生产工作的重要指示批示精神，深入开展园区教育系统安全专项整治三年行动，大力提升全体师生安全素质和应急技能，根据省、市、区安委会办公室和省教育厅、市教育局关于“安全生产月”活动通知要求，全区教育系统以“落实安全责任，推动安全发展”为主题，开展全国第20个“安全生产月”活动。</w:t>
      </w:r>
    </w:p>
    <w:p w:rsidR="006D3838" w:rsidRDefault="006D3838" w:rsidP="006D3838">
      <w:pPr>
        <w:pStyle w:val="a3"/>
        <w:autoSpaceDE/>
        <w:autoSpaceDN/>
        <w:spacing w:line="550" w:lineRule="exact"/>
        <w:rPr>
          <w:rFonts w:ascii="黑体" w:eastAsia="黑体" w:hAnsi="黑体" w:cs="黑体"/>
          <w:lang w:val="en-US"/>
        </w:rPr>
      </w:pPr>
      <w:r>
        <w:rPr>
          <w:rFonts w:ascii="黑体" w:eastAsia="黑体" w:hAnsi="黑体" w:cs="黑体" w:hint="eastAsia"/>
          <w:lang w:val="en-US"/>
        </w:rPr>
        <w:t>一、总体要求</w:t>
      </w:r>
    </w:p>
    <w:p w:rsidR="006D3838" w:rsidRDefault="006D3838" w:rsidP="006D3838">
      <w:pPr>
        <w:pStyle w:val="a3"/>
        <w:autoSpaceDE/>
        <w:autoSpaceDN/>
        <w:spacing w:line="550" w:lineRule="exact"/>
        <w:jc w:val="both"/>
        <w:rPr>
          <w:rFonts w:cs="仿宋"/>
          <w:lang w:val="en-US"/>
        </w:rPr>
      </w:pPr>
      <w:r>
        <w:rPr>
          <w:rFonts w:cs="仿宋" w:hint="eastAsia"/>
          <w:lang w:val="en-US"/>
        </w:rPr>
        <w:t>以习近平新时代中国特色社会主义思想为指导，认真贯彻落实习近平总书记关于安全生产的重要论述，特别是习近平总书记视察江苏重要讲话指示精神，围绕园区安全生产重点工作，聚焦庆祝建党100周年安全稳定工作和教育系统安全专项整治1</w:t>
      </w:r>
      <w:r>
        <w:rPr>
          <w:rFonts w:cs="仿宋"/>
          <w:lang w:val="en-US"/>
        </w:rPr>
        <w:t>1</w:t>
      </w:r>
      <w:r>
        <w:rPr>
          <w:rFonts w:cs="仿宋" w:hint="eastAsia"/>
          <w:lang w:val="en-US"/>
        </w:rPr>
        <w:t>项重点任务，全面集中深入开展有力度有亮点有特色有成效的系列安全生产宣传教育活动。广泛凝聚全社会安全发展的共识、智慧和力量，建立立体式、全方位、多层次的社校家三位一体、协同育人工作机制，全面提升全区教育系统本质安全水平，构建家长安心、群众满意、社会放心，最阳光、最安全的教育生态。</w:t>
      </w:r>
    </w:p>
    <w:p w:rsidR="006D3838" w:rsidRDefault="006D3838" w:rsidP="006D3838">
      <w:pPr>
        <w:pStyle w:val="a3"/>
        <w:autoSpaceDE/>
        <w:autoSpaceDN/>
        <w:spacing w:line="550" w:lineRule="exact"/>
        <w:rPr>
          <w:rFonts w:ascii="黑体" w:eastAsia="黑体" w:hAnsi="黑体" w:cs="黑体"/>
          <w:lang w:val="en-US"/>
        </w:rPr>
      </w:pPr>
      <w:r>
        <w:rPr>
          <w:rFonts w:ascii="黑体" w:eastAsia="黑体" w:hAnsi="黑体" w:cs="黑体" w:hint="eastAsia"/>
          <w:lang w:val="en-US"/>
        </w:rPr>
        <w:t>二、活动时间</w:t>
      </w:r>
    </w:p>
    <w:p w:rsidR="006D3838" w:rsidRDefault="006D3838" w:rsidP="006D3838">
      <w:pPr>
        <w:pStyle w:val="a3"/>
        <w:autoSpaceDE/>
        <w:autoSpaceDN/>
        <w:spacing w:line="550" w:lineRule="exact"/>
        <w:jc w:val="both"/>
        <w:rPr>
          <w:rFonts w:cs="仿宋"/>
          <w:lang w:val="en-US"/>
        </w:rPr>
      </w:pPr>
      <w:r>
        <w:rPr>
          <w:rFonts w:cs="仿宋" w:hint="eastAsia"/>
          <w:lang w:val="en-US"/>
        </w:rPr>
        <w:t>2021年6月1日至30日</w:t>
      </w:r>
    </w:p>
    <w:p w:rsidR="00F06EF7" w:rsidRDefault="00F06EF7" w:rsidP="006D3838">
      <w:pPr>
        <w:pStyle w:val="a3"/>
        <w:autoSpaceDE/>
        <w:autoSpaceDN/>
        <w:spacing w:line="550" w:lineRule="exact"/>
        <w:rPr>
          <w:rFonts w:ascii="黑体" w:eastAsia="黑体" w:hAnsi="黑体" w:cs="黑体"/>
          <w:lang w:val="en-US"/>
        </w:rPr>
      </w:pPr>
    </w:p>
    <w:p w:rsidR="006D3838" w:rsidRDefault="006D3838" w:rsidP="006D3838">
      <w:pPr>
        <w:pStyle w:val="a3"/>
        <w:autoSpaceDE/>
        <w:autoSpaceDN/>
        <w:spacing w:line="550" w:lineRule="exact"/>
        <w:rPr>
          <w:rFonts w:ascii="黑体" w:eastAsia="黑体" w:hAnsi="黑体" w:cs="黑体"/>
          <w:lang w:val="en-US"/>
        </w:rPr>
      </w:pPr>
      <w:r>
        <w:rPr>
          <w:rFonts w:ascii="黑体" w:eastAsia="黑体" w:hAnsi="黑体" w:cs="黑体" w:hint="eastAsia"/>
          <w:lang w:val="en-US"/>
        </w:rPr>
        <w:lastRenderedPageBreak/>
        <w:t>三、参与对象</w:t>
      </w:r>
    </w:p>
    <w:p w:rsidR="006D3838" w:rsidRDefault="006D3838" w:rsidP="006D3838">
      <w:pPr>
        <w:autoSpaceDE/>
        <w:autoSpaceDN/>
        <w:spacing w:line="55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教师发展中心、青少年活动中心、各中小学、幼儿园（含民办）、各校外培训机构</w:t>
      </w:r>
    </w:p>
    <w:p w:rsidR="006D3838" w:rsidRDefault="006D3838" w:rsidP="006D3838">
      <w:pPr>
        <w:pStyle w:val="a3"/>
        <w:autoSpaceDE/>
        <w:autoSpaceDN/>
        <w:spacing w:line="550" w:lineRule="exact"/>
        <w:jc w:val="both"/>
        <w:rPr>
          <w:rFonts w:ascii="黑体" w:eastAsia="黑体" w:hAnsi="黑体" w:cs="黑体"/>
          <w:lang w:val="en-US"/>
        </w:rPr>
      </w:pPr>
      <w:r>
        <w:rPr>
          <w:rFonts w:ascii="黑体" w:eastAsia="黑体" w:hAnsi="黑体" w:cs="黑体" w:hint="eastAsia"/>
          <w:lang w:val="en-US"/>
        </w:rPr>
        <w:t>四、主要内容</w:t>
      </w:r>
    </w:p>
    <w:p w:rsidR="006D3838" w:rsidRDefault="006D3838" w:rsidP="006D3838">
      <w:pPr>
        <w:pStyle w:val="a3"/>
        <w:autoSpaceDE/>
        <w:autoSpaceDN/>
        <w:spacing w:line="550" w:lineRule="exact"/>
        <w:ind w:firstLine="643"/>
        <w:jc w:val="both"/>
        <w:rPr>
          <w:rFonts w:ascii="楷体" w:eastAsia="楷体" w:hAnsi="楷体" w:cs="楷体"/>
          <w:b/>
          <w:bCs/>
          <w:lang w:val="en-US"/>
        </w:rPr>
      </w:pPr>
      <w:r>
        <w:rPr>
          <w:rFonts w:ascii="楷体" w:eastAsia="楷体" w:hAnsi="楷体" w:cs="楷体" w:hint="eastAsia"/>
          <w:b/>
          <w:bCs/>
          <w:lang w:val="en-US"/>
        </w:rPr>
        <w:t>（一）统筹发展与安全，深入学习落实习近平总书记关于安全生产重要论述精神。（牵头部门：教育局办公室</w:t>
      </w:r>
      <w:r w:rsidR="00A46DAD">
        <w:rPr>
          <w:rFonts w:ascii="楷体" w:eastAsia="楷体" w:hAnsi="楷体" w:cs="楷体" w:hint="eastAsia"/>
          <w:b/>
          <w:bCs/>
          <w:lang w:val="en-US"/>
        </w:rPr>
        <w:t>、教育处</w:t>
      </w:r>
      <w:r>
        <w:rPr>
          <w:rFonts w:ascii="楷体" w:eastAsia="楷体" w:hAnsi="楷体" w:cs="楷体" w:hint="eastAsia"/>
          <w:b/>
          <w:bCs/>
          <w:lang w:val="en-US"/>
        </w:rPr>
        <w:t>，</w:t>
      </w:r>
      <w:r w:rsidR="008162AA">
        <w:rPr>
          <w:rFonts w:ascii="楷体" w:eastAsia="楷体" w:hAnsi="楷体" w:cs="楷体" w:hint="eastAsia"/>
          <w:b/>
          <w:bCs/>
          <w:lang w:val="en-US"/>
        </w:rPr>
        <w:t>参与单位：全系统单位、各校外培训机构</w:t>
      </w:r>
      <w:r>
        <w:rPr>
          <w:rFonts w:ascii="楷体" w:eastAsia="楷体" w:hAnsi="楷体" w:cs="楷体" w:hint="eastAsia"/>
          <w:b/>
          <w:bCs/>
          <w:lang w:val="en-US"/>
        </w:rPr>
        <w:t>）</w:t>
      </w:r>
    </w:p>
    <w:p w:rsidR="006D3838" w:rsidRDefault="006D3838" w:rsidP="006D3838">
      <w:pPr>
        <w:pStyle w:val="a3"/>
        <w:autoSpaceDE/>
        <w:autoSpaceDN/>
        <w:spacing w:line="550" w:lineRule="exact"/>
        <w:jc w:val="both"/>
        <w:rPr>
          <w:rFonts w:cs="仿宋"/>
          <w:lang w:val="en-US"/>
        </w:rPr>
      </w:pPr>
      <w:r>
        <w:rPr>
          <w:rFonts w:cs="仿宋" w:hint="eastAsia"/>
          <w:lang w:val="en-US"/>
        </w:rPr>
        <w:t>1.组织专题学习。结合党史学习教育，各单位安排理论学习中心组深入学习习近平总书记关于安全生产重要论述，专题学习《生命重于泰山——学习习近平总书记关于安全生产重要论述》电视专题片，教育引导领导干部强化“人民至上、生命至上”理念。</w:t>
      </w:r>
    </w:p>
    <w:p w:rsidR="006D3838" w:rsidRDefault="006D3838" w:rsidP="006D3838">
      <w:pPr>
        <w:pStyle w:val="a3"/>
        <w:autoSpaceDE/>
        <w:autoSpaceDN/>
        <w:spacing w:line="550" w:lineRule="exact"/>
        <w:jc w:val="both"/>
        <w:rPr>
          <w:rFonts w:cs="仿宋"/>
          <w:lang w:val="en-US"/>
        </w:rPr>
      </w:pPr>
      <w:r>
        <w:rPr>
          <w:rFonts w:cs="仿宋" w:hint="eastAsia"/>
          <w:lang w:val="en-US"/>
        </w:rPr>
        <w:t>2.深入开展“百团进百万企业千万员工”活动。</w:t>
      </w:r>
      <w:r w:rsidRPr="008162AA">
        <w:rPr>
          <w:rFonts w:cs="仿宋" w:hint="eastAsia"/>
          <w:b/>
          <w:lang w:val="en-US"/>
        </w:rPr>
        <w:t>教育行政部门主要负责人深入基层一线开展1次，校（园）长开展1次</w:t>
      </w:r>
      <w:r>
        <w:rPr>
          <w:rFonts w:cs="仿宋" w:hint="eastAsia"/>
          <w:lang w:val="en-US"/>
        </w:rPr>
        <w:t>以</w:t>
      </w:r>
      <w:r>
        <w:rPr>
          <w:rFonts w:cs="仿宋" w:hint="eastAsia"/>
          <w:color w:val="000000"/>
          <w:shd w:val="clear" w:color="auto" w:fill="FFFFFF"/>
          <w:lang w:bidi="ar"/>
        </w:rPr>
        <w:t>安全生产方针政策、法律法规和校园安全常识等为重点的</w:t>
      </w:r>
      <w:r>
        <w:rPr>
          <w:rFonts w:cs="仿宋" w:hint="eastAsia"/>
          <w:lang w:val="en-US"/>
        </w:rPr>
        <w:t>专题教育，强化安全责任落实，切实增强“生命至上、安全第一”的思想自觉和行动自觉。</w:t>
      </w:r>
    </w:p>
    <w:p w:rsidR="008162AA" w:rsidRDefault="008162AA" w:rsidP="008162AA">
      <w:pPr>
        <w:pStyle w:val="a3"/>
        <w:autoSpaceDE/>
        <w:autoSpaceDN/>
        <w:spacing w:line="550" w:lineRule="exact"/>
        <w:ind w:firstLine="643"/>
        <w:jc w:val="both"/>
        <w:rPr>
          <w:rFonts w:ascii="楷体" w:eastAsia="楷体" w:hAnsi="楷体" w:cs="楷体"/>
          <w:b/>
          <w:bCs/>
          <w:lang w:val="en-US"/>
        </w:rPr>
      </w:pPr>
      <w:r>
        <w:rPr>
          <w:rFonts w:ascii="楷体" w:eastAsia="楷体" w:hAnsi="楷体" w:cs="楷体" w:hint="eastAsia"/>
          <w:b/>
          <w:bCs/>
          <w:lang w:val="en-US"/>
        </w:rPr>
        <w:t>（二）围绕重点与焦点，扎实做好中高考、庆祝建党100周年等重要节点教育系统安全稳定工作。</w:t>
      </w:r>
    </w:p>
    <w:p w:rsidR="008162AA" w:rsidRDefault="008162AA" w:rsidP="008162AA">
      <w:pPr>
        <w:pStyle w:val="a3"/>
        <w:autoSpaceDE/>
        <w:autoSpaceDN/>
        <w:spacing w:line="550" w:lineRule="exact"/>
        <w:jc w:val="both"/>
        <w:rPr>
          <w:rFonts w:cs="仿宋"/>
          <w:lang w:val="en-US"/>
        </w:rPr>
      </w:pPr>
      <w:r>
        <w:rPr>
          <w:rFonts w:cs="仿宋" w:hint="eastAsia"/>
          <w:lang w:val="en-US"/>
        </w:rPr>
        <w:t>6、7月份，中高考、庆祝建党100周年等重要节点高度重合，各地各校要以“安全生产月”为契机，筑牢安全防线、守牢安全底线，重心下沉、关口前移，找准“痛点”、打通“堵点”、补上“断点”，着力构建事前防范、事中处置、事后总结的全周期闭环管理模式。</w:t>
      </w:r>
    </w:p>
    <w:p w:rsidR="008162AA" w:rsidRPr="00BA2181" w:rsidRDefault="008162AA" w:rsidP="00BA2181">
      <w:pPr>
        <w:pStyle w:val="a3"/>
        <w:autoSpaceDE/>
        <w:autoSpaceDN/>
        <w:spacing w:line="550" w:lineRule="exact"/>
        <w:jc w:val="both"/>
        <w:rPr>
          <w:rFonts w:ascii="楷体" w:eastAsia="楷体" w:hAnsi="楷体" w:cs="楷体"/>
          <w:b/>
          <w:bCs/>
          <w:lang w:val="en-US"/>
        </w:rPr>
      </w:pPr>
      <w:r>
        <w:rPr>
          <w:rFonts w:cs="仿宋" w:hint="eastAsia"/>
          <w:lang w:val="en-US"/>
        </w:rPr>
        <w:t>1.全力做好大庆安保维稳工作。各单位、各机构要按照</w:t>
      </w:r>
      <w:r>
        <w:rPr>
          <w:rFonts w:cs="仿宋" w:hint="eastAsia"/>
          <w:lang w:val="en-US"/>
        </w:rPr>
        <w:lastRenderedPageBreak/>
        <w:t>“管教学，就必须管安全；管学生，就必须管安全；管教师，就必须管安全；管后勤基建，就必须管安全”要求，坚持“党政同责、一岗双责、齐抓共管、失职追责”原则，抓紧制定本单位大庆维稳校园安全工作实施方案，全面排查校园安全问题隐患、全面落实重点人员稳控措施、全面加强校园周边防控整治、全面落实常态化疫情防控措施、全面加强应急值班值守工作。</w:t>
      </w:r>
      <w:r w:rsidR="00BA2181">
        <w:rPr>
          <w:rFonts w:ascii="楷体" w:eastAsia="楷体" w:hAnsi="楷体" w:cs="楷体" w:hint="eastAsia"/>
          <w:b/>
          <w:bCs/>
          <w:lang w:val="en-US"/>
        </w:rPr>
        <w:t>（牵头部门：教育局办公室</w:t>
      </w:r>
      <w:r w:rsidR="00A46DAD">
        <w:rPr>
          <w:rFonts w:ascii="楷体" w:eastAsia="楷体" w:hAnsi="楷体" w:cs="楷体" w:hint="eastAsia"/>
          <w:b/>
          <w:bCs/>
          <w:lang w:val="en-US"/>
        </w:rPr>
        <w:t>、教育处</w:t>
      </w:r>
      <w:r w:rsidR="00BA2181">
        <w:rPr>
          <w:rFonts w:ascii="楷体" w:eastAsia="楷体" w:hAnsi="楷体" w:cs="楷体" w:hint="eastAsia"/>
          <w:b/>
          <w:bCs/>
          <w:lang w:val="en-US"/>
        </w:rPr>
        <w:t>，参与单位：全系统单位、各校外培训机构）</w:t>
      </w:r>
    </w:p>
    <w:p w:rsidR="008162AA" w:rsidRPr="00BA2181" w:rsidRDefault="008162AA" w:rsidP="00BA2181">
      <w:pPr>
        <w:pStyle w:val="a3"/>
        <w:autoSpaceDE/>
        <w:autoSpaceDN/>
        <w:spacing w:line="550" w:lineRule="exact"/>
        <w:jc w:val="both"/>
        <w:rPr>
          <w:rFonts w:ascii="楷体" w:eastAsia="楷体" w:hAnsi="楷体" w:cs="楷体"/>
          <w:b/>
          <w:bCs/>
          <w:lang w:val="en-US"/>
        </w:rPr>
      </w:pPr>
      <w:r>
        <w:rPr>
          <w:rFonts w:cs="仿宋" w:hint="eastAsia"/>
          <w:lang w:val="en-US"/>
        </w:rPr>
        <w:t>2.全力做好中高考服务保障工作。</w:t>
      </w:r>
      <w:r w:rsidRPr="008162AA">
        <w:rPr>
          <w:rFonts w:cs="仿宋" w:hint="eastAsia"/>
          <w:b/>
          <w:lang w:val="en-US"/>
        </w:rPr>
        <w:t>一是</w:t>
      </w:r>
      <w:r>
        <w:rPr>
          <w:rFonts w:cs="仿宋" w:hint="eastAsia"/>
          <w:lang w:val="en-US"/>
        </w:rPr>
        <w:t>完善工作预案、健全组织机构、建立应急处突机制。</w:t>
      </w:r>
      <w:r w:rsidRPr="008162AA">
        <w:rPr>
          <w:rFonts w:cs="仿宋" w:hint="eastAsia"/>
          <w:b/>
          <w:lang w:val="en-US"/>
        </w:rPr>
        <w:t>二是</w:t>
      </w:r>
      <w:r>
        <w:rPr>
          <w:rFonts w:cs="仿宋" w:hint="eastAsia"/>
          <w:lang w:val="en-US"/>
        </w:rPr>
        <w:t>配合生态环境部门开展“绿色护考”行动。</w:t>
      </w:r>
      <w:r w:rsidRPr="008162AA">
        <w:rPr>
          <w:rFonts w:cs="仿宋" w:hint="eastAsia"/>
          <w:b/>
          <w:lang w:val="en-US"/>
        </w:rPr>
        <w:t>三是</w:t>
      </w:r>
      <w:r>
        <w:rPr>
          <w:rFonts w:cs="仿宋" w:hint="eastAsia"/>
          <w:lang w:val="en-US"/>
        </w:rPr>
        <w:t>卫健、市场监管部门牵头组织开展2021年苏州市中高考保障卫生、食品安全监督专项检查，对指出的问题及时整改，提出的意见抓好落实。</w:t>
      </w:r>
      <w:r w:rsidRPr="00BA2181">
        <w:rPr>
          <w:rFonts w:cs="仿宋" w:hint="eastAsia"/>
          <w:b/>
          <w:lang w:val="en-US"/>
        </w:rPr>
        <w:t>四是</w:t>
      </w:r>
      <w:r>
        <w:rPr>
          <w:rFonts w:cs="仿宋" w:hint="eastAsia"/>
          <w:lang w:val="en-US"/>
        </w:rPr>
        <w:t>支持城管部门牵头做好中高考的市容环境保障工作。</w:t>
      </w:r>
      <w:r w:rsidR="00BA2181">
        <w:rPr>
          <w:rFonts w:ascii="楷体" w:eastAsia="楷体" w:hAnsi="楷体" w:cs="楷体" w:hint="eastAsia"/>
          <w:b/>
          <w:bCs/>
          <w:lang w:val="en-US"/>
        </w:rPr>
        <w:t>（牵头部门：教育局办公室、教育处</w:t>
      </w:r>
      <w:r w:rsidR="00A46DAD">
        <w:rPr>
          <w:rFonts w:ascii="楷体" w:eastAsia="楷体" w:hAnsi="楷体" w:cs="楷体" w:hint="eastAsia"/>
          <w:b/>
          <w:bCs/>
          <w:lang w:val="en-US"/>
        </w:rPr>
        <w:t>、政宣处</w:t>
      </w:r>
      <w:r w:rsidR="00BA2181">
        <w:rPr>
          <w:rFonts w:ascii="楷体" w:eastAsia="楷体" w:hAnsi="楷体" w:cs="楷体" w:hint="eastAsia"/>
          <w:b/>
          <w:bCs/>
          <w:lang w:val="en-US"/>
        </w:rPr>
        <w:t>，参与单位：中高考考点单位）</w:t>
      </w:r>
    </w:p>
    <w:p w:rsidR="00BA2181" w:rsidRDefault="008162AA" w:rsidP="00BA2181">
      <w:pPr>
        <w:pStyle w:val="a3"/>
        <w:autoSpaceDE/>
        <w:autoSpaceDN/>
        <w:spacing w:line="550" w:lineRule="exact"/>
        <w:jc w:val="both"/>
        <w:rPr>
          <w:rFonts w:ascii="楷体" w:eastAsia="楷体" w:hAnsi="楷体" w:cs="楷体"/>
          <w:b/>
          <w:bCs/>
          <w:lang w:val="en-US"/>
        </w:rPr>
      </w:pPr>
      <w:r>
        <w:rPr>
          <w:rFonts w:cs="仿宋" w:hint="eastAsia"/>
          <w:lang w:val="en-US"/>
        </w:rPr>
        <w:t>3.全力做好校园和校车安全专项整治。</w:t>
      </w:r>
      <w:r w:rsidRPr="008162AA">
        <w:rPr>
          <w:rFonts w:cs="仿宋" w:hint="eastAsia"/>
          <w:b/>
          <w:lang w:val="en-US"/>
        </w:rPr>
        <w:t>一是</w:t>
      </w:r>
      <w:r>
        <w:rPr>
          <w:rFonts w:cs="仿宋" w:hint="eastAsia"/>
          <w:lang w:val="en-US"/>
        </w:rPr>
        <w:t>做好全区幼儿园安全大排查大整治。</w:t>
      </w:r>
      <w:r w:rsidRPr="008162AA">
        <w:rPr>
          <w:rFonts w:cs="仿宋" w:hint="eastAsia"/>
          <w:b/>
          <w:lang w:val="en-US"/>
        </w:rPr>
        <w:t>二是</w:t>
      </w:r>
      <w:r>
        <w:rPr>
          <w:rFonts w:cs="仿宋" w:hint="eastAsia"/>
          <w:lang w:val="en-US"/>
        </w:rPr>
        <w:t>配合公安部门牵头做好“护校安园”专项工作。</w:t>
      </w:r>
      <w:r w:rsidRPr="008162AA">
        <w:rPr>
          <w:rFonts w:cs="仿宋" w:hint="eastAsia"/>
          <w:b/>
          <w:lang w:val="en-US"/>
        </w:rPr>
        <w:t>三是</w:t>
      </w:r>
      <w:r>
        <w:rPr>
          <w:rFonts w:cs="仿宋" w:hint="eastAsia"/>
          <w:lang w:val="en-US"/>
        </w:rPr>
        <w:t>支持反诈中心牵头做好防范电信网络诈骗“四无”创建工作。</w:t>
      </w:r>
      <w:r w:rsidRPr="008162AA">
        <w:rPr>
          <w:rFonts w:cs="仿宋" w:hint="eastAsia"/>
          <w:b/>
          <w:lang w:val="en-US"/>
        </w:rPr>
        <w:t>四是</w:t>
      </w:r>
      <w:r>
        <w:rPr>
          <w:rFonts w:cs="仿宋" w:hint="eastAsia"/>
          <w:lang w:val="en-US"/>
        </w:rPr>
        <w:t>积极参与和住建部门共同开展“燃气安全进学校”活动。</w:t>
      </w:r>
      <w:r w:rsidRPr="00BA2181">
        <w:rPr>
          <w:rFonts w:cs="仿宋" w:hint="eastAsia"/>
          <w:b/>
          <w:lang w:val="en-US"/>
        </w:rPr>
        <w:t>五是</w:t>
      </w:r>
      <w:r>
        <w:rPr>
          <w:rFonts w:cs="仿宋" w:hint="eastAsia"/>
          <w:lang w:val="en-US"/>
        </w:rPr>
        <w:t>支持配合生态环境部门落实学校历史遗留废物（废弃危化品、实验室废物）处置工作。</w:t>
      </w:r>
      <w:r w:rsidR="00BA2181">
        <w:rPr>
          <w:rFonts w:ascii="楷体" w:eastAsia="楷体" w:hAnsi="楷体" w:cs="楷体" w:hint="eastAsia"/>
          <w:b/>
          <w:bCs/>
          <w:lang w:val="en-US"/>
        </w:rPr>
        <w:t>（牵头部门：教育局办公室</w:t>
      </w:r>
      <w:r w:rsidR="00A46DAD">
        <w:rPr>
          <w:rFonts w:ascii="楷体" w:eastAsia="楷体" w:hAnsi="楷体" w:cs="楷体" w:hint="eastAsia"/>
          <w:b/>
          <w:bCs/>
          <w:lang w:val="en-US"/>
        </w:rPr>
        <w:t>、教育处、政宣处</w:t>
      </w:r>
      <w:r w:rsidR="00BA2181">
        <w:rPr>
          <w:rFonts w:ascii="楷体" w:eastAsia="楷体" w:hAnsi="楷体" w:cs="楷体" w:hint="eastAsia"/>
          <w:b/>
          <w:bCs/>
          <w:lang w:val="en-US"/>
        </w:rPr>
        <w:t>，参与单位：全系统单位、各校外培训机构）</w:t>
      </w:r>
    </w:p>
    <w:p w:rsidR="00F14556" w:rsidRDefault="00F14556" w:rsidP="00F14556">
      <w:pPr>
        <w:pStyle w:val="a3"/>
        <w:autoSpaceDE/>
        <w:autoSpaceDN/>
        <w:spacing w:line="550" w:lineRule="exact"/>
        <w:ind w:firstLine="643"/>
        <w:jc w:val="both"/>
        <w:rPr>
          <w:rFonts w:ascii="楷体" w:eastAsia="楷体" w:hAnsi="楷体" w:cs="楷体"/>
          <w:b/>
          <w:bCs/>
          <w:lang w:val="en-US"/>
        </w:rPr>
      </w:pPr>
      <w:r>
        <w:rPr>
          <w:rFonts w:ascii="楷体" w:eastAsia="楷体" w:hAnsi="楷体" w:cs="楷体" w:hint="eastAsia"/>
          <w:b/>
          <w:bCs/>
          <w:lang w:val="en-US"/>
        </w:rPr>
        <w:t>（三）突出常态与特色，全面开展校园安全检查督导、</w:t>
      </w:r>
      <w:r>
        <w:rPr>
          <w:rFonts w:ascii="楷体" w:eastAsia="楷体" w:hAnsi="楷体" w:cs="楷体" w:hint="eastAsia"/>
          <w:b/>
          <w:bCs/>
          <w:lang w:val="en-US"/>
        </w:rPr>
        <w:lastRenderedPageBreak/>
        <w:t>宣传教育和应急演练。</w:t>
      </w:r>
    </w:p>
    <w:p w:rsidR="00F14556" w:rsidRPr="00F14556" w:rsidRDefault="00F14556" w:rsidP="00F14556">
      <w:pPr>
        <w:pStyle w:val="a3"/>
        <w:autoSpaceDE/>
        <w:autoSpaceDN/>
        <w:spacing w:line="550" w:lineRule="exact"/>
        <w:jc w:val="both"/>
        <w:rPr>
          <w:rFonts w:ascii="楷体" w:eastAsia="楷体" w:hAnsi="楷体" w:cs="楷体"/>
          <w:b/>
          <w:bCs/>
          <w:lang w:val="en-US"/>
        </w:rPr>
      </w:pPr>
      <w:r>
        <w:rPr>
          <w:rFonts w:cs="仿宋" w:hint="eastAsia"/>
          <w:lang w:val="en-US"/>
        </w:rPr>
        <w:t>1.开展一次校园安全问题隐患排查。以学生用车安全、消防安全、校舍安全、食品安全、建筑与施工安全为主线，开展一次地毯式、拉网式安全隐患大排查大整治，对排查中发现的问题隐患要建立台账、明确责任、狠抓落实，做到闭环管理。</w:t>
      </w:r>
      <w:r w:rsidRPr="00F14556">
        <w:rPr>
          <w:rFonts w:ascii="楷体" w:eastAsia="楷体" w:hAnsi="楷体" w:cs="楷体" w:hint="eastAsia"/>
          <w:b/>
          <w:bCs/>
          <w:lang w:val="en-US"/>
        </w:rPr>
        <w:t>（牵头部门：教育局办公室，参与单位：全系统单位、各校外培训机构）</w:t>
      </w:r>
    </w:p>
    <w:p w:rsidR="00F14556" w:rsidRPr="00F14556" w:rsidRDefault="00F14556" w:rsidP="00F14556">
      <w:pPr>
        <w:pStyle w:val="a3"/>
        <w:autoSpaceDE/>
        <w:autoSpaceDN/>
        <w:spacing w:line="550" w:lineRule="exact"/>
        <w:jc w:val="both"/>
        <w:rPr>
          <w:rFonts w:ascii="楷体" w:eastAsia="楷体" w:hAnsi="楷体" w:cs="楷体"/>
          <w:b/>
          <w:bCs/>
          <w:lang w:val="en-US"/>
        </w:rPr>
      </w:pPr>
      <w:r>
        <w:rPr>
          <w:rFonts w:cs="仿宋" w:hint="eastAsia"/>
          <w:lang w:val="en-US"/>
        </w:rPr>
        <w:t>2.开展一次“安全生产月”专题教育活动。通过苏州市学校安全教育平台，组织开展以“落实安全责任、推动安全发展”为主题的2021年全国安全生产月专题教育活动，组织全</w:t>
      </w:r>
      <w:r w:rsidR="00596809">
        <w:rPr>
          <w:rFonts w:cs="仿宋" w:hint="eastAsia"/>
          <w:lang w:val="en-US"/>
        </w:rPr>
        <w:t>区</w:t>
      </w:r>
      <w:r>
        <w:rPr>
          <w:rFonts w:cs="仿宋" w:hint="eastAsia"/>
          <w:lang w:val="en-US"/>
        </w:rPr>
        <w:t>中小学（幼儿）学习掌握预防溺水、交通安全、居家安全等安全知识，提升本质安全素养。</w:t>
      </w:r>
      <w:r w:rsidRPr="00F14556">
        <w:rPr>
          <w:rFonts w:ascii="楷体" w:eastAsia="楷体" w:hAnsi="楷体" w:cs="楷体" w:hint="eastAsia"/>
          <w:b/>
          <w:bCs/>
          <w:lang w:val="en-US"/>
        </w:rPr>
        <w:t>（牵头部门：教育局</w:t>
      </w:r>
      <w:r>
        <w:rPr>
          <w:rFonts w:ascii="楷体" w:eastAsia="楷体" w:hAnsi="楷体" w:cs="楷体" w:hint="eastAsia"/>
          <w:b/>
          <w:bCs/>
          <w:lang w:val="en-US"/>
        </w:rPr>
        <w:t>政宣处</w:t>
      </w:r>
      <w:r w:rsidRPr="00F14556">
        <w:rPr>
          <w:rFonts w:ascii="楷体" w:eastAsia="楷体" w:hAnsi="楷体" w:cs="楷体" w:hint="eastAsia"/>
          <w:b/>
          <w:bCs/>
          <w:lang w:val="en-US"/>
        </w:rPr>
        <w:t>，参与单位：</w:t>
      </w:r>
      <w:r>
        <w:rPr>
          <w:rFonts w:ascii="楷体" w:eastAsia="楷体" w:hAnsi="楷体" w:cs="楷体" w:hint="eastAsia"/>
          <w:b/>
          <w:bCs/>
          <w:lang w:val="en-US"/>
        </w:rPr>
        <w:t>各中小学、幼儿园</w:t>
      </w:r>
      <w:r w:rsidRPr="00F14556">
        <w:rPr>
          <w:rFonts w:ascii="楷体" w:eastAsia="楷体" w:hAnsi="楷体" w:cs="楷体" w:hint="eastAsia"/>
          <w:b/>
          <w:bCs/>
          <w:lang w:val="en-US"/>
        </w:rPr>
        <w:t>）</w:t>
      </w:r>
    </w:p>
    <w:p w:rsidR="00F14556" w:rsidRPr="00F14556" w:rsidRDefault="00F14556" w:rsidP="00F14556">
      <w:pPr>
        <w:pStyle w:val="a5"/>
        <w:autoSpaceDE/>
        <w:autoSpaceDN/>
        <w:spacing w:line="550" w:lineRule="exact"/>
        <w:ind w:firstLine="645"/>
        <w:jc w:val="both"/>
        <w:rPr>
          <w:rFonts w:ascii="楷体" w:eastAsia="楷体" w:hAnsi="楷体" w:cs="楷体"/>
          <w:b/>
          <w:bCs/>
          <w:sz w:val="32"/>
          <w:szCs w:val="32"/>
          <w:lang w:val="en-US"/>
        </w:rPr>
      </w:pPr>
      <w:r>
        <w:rPr>
          <w:rFonts w:ascii="仿宋" w:eastAsia="仿宋" w:hAnsi="仿宋" w:cs="仿宋" w:hint="eastAsia"/>
          <w:kern w:val="2"/>
          <w:sz w:val="32"/>
          <w:szCs w:val="32"/>
          <w:lang w:val="en-US" w:bidi="ar-SA"/>
        </w:rPr>
        <w:t>3.根据上级部门统一部署，配合开展一次“防溺水安全教育进校园”公益宣讲活动。联合中国救生协会和苏州市游泳协会，组织优秀宣讲团队开展“2021年苏州市防溺水安全教育进校园”公益宣讲活动。通过对学生开展预防溺水安全教育，切实增强学生的安全意识，提高自救自护能力，主动远离危险水域，不私自下水，遇到他人落水，懂得如何正确救援。</w:t>
      </w:r>
      <w:r w:rsidRPr="00F14556">
        <w:rPr>
          <w:rFonts w:ascii="楷体" w:eastAsia="楷体" w:hAnsi="楷体" w:cs="楷体" w:hint="eastAsia"/>
          <w:b/>
          <w:bCs/>
          <w:sz w:val="32"/>
          <w:szCs w:val="32"/>
          <w:lang w:val="en-US"/>
        </w:rPr>
        <w:t>（牵头部门：教育局</w:t>
      </w:r>
      <w:r>
        <w:rPr>
          <w:rFonts w:ascii="楷体" w:eastAsia="楷体" w:hAnsi="楷体" w:cs="楷体" w:hint="eastAsia"/>
          <w:b/>
          <w:bCs/>
          <w:sz w:val="32"/>
          <w:szCs w:val="32"/>
          <w:lang w:val="en-US"/>
        </w:rPr>
        <w:t>办公室</w:t>
      </w:r>
      <w:r w:rsidRPr="00F14556">
        <w:rPr>
          <w:rFonts w:ascii="楷体" w:eastAsia="楷体" w:hAnsi="楷体" w:cs="楷体" w:hint="eastAsia"/>
          <w:b/>
          <w:bCs/>
          <w:sz w:val="32"/>
          <w:szCs w:val="32"/>
          <w:lang w:val="en-US"/>
        </w:rPr>
        <w:t>，参与单位：各中小学、幼儿园）</w:t>
      </w:r>
    </w:p>
    <w:p w:rsidR="0008265A" w:rsidRDefault="0008265A" w:rsidP="0008265A">
      <w:pPr>
        <w:pStyle w:val="a3"/>
        <w:autoSpaceDE/>
        <w:autoSpaceDN/>
        <w:spacing w:line="550" w:lineRule="exact"/>
        <w:jc w:val="both"/>
        <w:rPr>
          <w:rFonts w:ascii="黑体" w:eastAsia="黑体" w:hAnsi="黑体" w:cs="黑体"/>
          <w:kern w:val="2"/>
          <w:lang w:val="en-US" w:bidi="ar-SA"/>
        </w:rPr>
      </w:pPr>
      <w:r>
        <w:rPr>
          <w:rFonts w:ascii="黑体" w:eastAsia="黑体" w:hAnsi="黑体" w:cs="黑体" w:hint="eastAsia"/>
          <w:kern w:val="2"/>
          <w:lang w:val="en-US" w:bidi="ar-SA"/>
        </w:rPr>
        <w:t>五、工作要求</w:t>
      </w:r>
    </w:p>
    <w:p w:rsidR="0008265A" w:rsidRDefault="0008265A" w:rsidP="0008265A">
      <w:pPr>
        <w:pStyle w:val="a3"/>
        <w:autoSpaceDE/>
        <w:autoSpaceDN/>
        <w:spacing w:line="550" w:lineRule="exact"/>
        <w:jc w:val="both"/>
        <w:rPr>
          <w:rFonts w:cs="仿宋"/>
          <w:lang w:val="en-US"/>
        </w:rPr>
      </w:pPr>
      <w:r>
        <w:rPr>
          <w:rFonts w:cs="仿宋" w:hint="eastAsia"/>
          <w:lang w:val="en-US"/>
        </w:rPr>
        <w:t>各单位、各校外培训机构要充分认识开展好“安全生产月”活动，是推动年度重点工作落实的有力抓手，是提升全区教育系统整体安全水平的有力助推，是促进全区校园安全</w:t>
      </w:r>
      <w:r>
        <w:rPr>
          <w:rFonts w:cs="仿宋" w:hint="eastAsia"/>
          <w:lang w:val="en-US"/>
        </w:rPr>
        <w:lastRenderedPageBreak/>
        <w:t>稳定工作持续向好的有力保障。要明确1名联络员，及时报送好的做法和视频、图片等资料。</w:t>
      </w:r>
    </w:p>
    <w:p w:rsidR="0008265A" w:rsidRDefault="0008265A" w:rsidP="0008265A">
      <w:pPr>
        <w:pStyle w:val="a3"/>
        <w:autoSpaceDE/>
        <w:autoSpaceDN/>
        <w:spacing w:line="550" w:lineRule="exact"/>
        <w:jc w:val="both"/>
        <w:rPr>
          <w:rFonts w:cs="仿宋"/>
          <w:lang w:val="en-US"/>
        </w:rPr>
      </w:pPr>
      <w:r>
        <w:rPr>
          <w:rFonts w:cs="仿宋" w:hint="eastAsia"/>
          <w:lang w:val="en-US"/>
        </w:rPr>
        <w:t>活动</w:t>
      </w:r>
      <w:r w:rsidRPr="009E2285">
        <w:rPr>
          <w:rFonts w:cs="仿宋" w:hint="eastAsia"/>
          <w:b/>
          <w:lang w:val="en-US"/>
        </w:rPr>
        <w:t>总结报告</w:t>
      </w:r>
      <w:r>
        <w:rPr>
          <w:rFonts w:cs="仿宋" w:hint="eastAsia"/>
          <w:lang w:val="en-US"/>
        </w:rPr>
        <w:t>和</w:t>
      </w:r>
      <w:bookmarkStart w:id="0" w:name="_GoBack"/>
      <w:r w:rsidRPr="009E2285">
        <w:rPr>
          <w:rFonts w:cs="仿宋" w:hint="eastAsia"/>
          <w:b/>
          <w:lang w:val="en-US"/>
        </w:rPr>
        <w:t>统计表</w:t>
      </w:r>
      <w:bookmarkEnd w:id="0"/>
      <w:r>
        <w:rPr>
          <w:rFonts w:cs="仿宋" w:hint="eastAsia"/>
          <w:lang w:val="en-US"/>
        </w:rPr>
        <w:t>（填报EXCEL表，便于汇总统计）</w:t>
      </w:r>
      <w:r w:rsidR="009E2285" w:rsidRPr="009E2285">
        <w:rPr>
          <w:rFonts w:cs="仿宋" w:hint="eastAsia"/>
          <w:b/>
          <w:lang w:val="en-US"/>
        </w:rPr>
        <w:t>加盖公章</w:t>
      </w:r>
      <w:r>
        <w:rPr>
          <w:rFonts w:cs="仿宋" w:hint="eastAsia"/>
          <w:lang w:val="en-US"/>
        </w:rPr>
        <w:t>于</w:t>
      </w:r>
      <w:r w:rsidRPr="003F05C1">
        <w:rPr>
          <w:rFonts w:cs="仿宋" w:hint="eastAsia"/>
          <w:b/>
          <w:lang w:val="en-US"/>
        </w:rPr>
        <w:t>6月</w:t>
      </w:r>
      <w:r w:rsidRPr="003F05C1">
        <w:rPr>
          <w:rFonts w:cs="仿宋"/>
          <w:b/>
          <w:lang w:val="en-US"/>
        </w:rPr>
        <w:t>28</w:t>
      </w:r>
      <w:r w:rsidRPr="003F05C1">
        <w:rPr>
          <w:rFonts w:cs="仿宋" w:hint="eastAsia"/>
          <w:b/>
          <w:lang w:val="en-US"/>
        </w:rPr>
        <w:t>日</w:t>
      </w:r>
      <w:r>
        <w:rPr>
          <w:rFonts w:cs="仿宋" w:hint="eastAsia"/>
          <w:lang w:val="en-US"/>
        </w:rPr>
        <w:t>前报园区教育局。</w:t>
      </w:r>
      <w:r w:rsidRPr="003F05C1">
        <w:rPr>
          <w:rFonts w:cs="仿宋"/>
          <w:b/>
          <w:lang w:val="en-US"/>
        </w:rPr>
        <w:t>教育局办公室</w:t>
      </w:r>
      <w:r>
        <w:rPr>
          <w:rFonts w:cs="仿宋"/>
          <w:lang w:val="en-US"/>
        </w:rPr>
        <w:t>主要负责对教师发展中心</w:t>
      </w:r>
      <w:r>
        <w:rPr>
          <w:rFonts w:cs="仿宋" w:hint="eastAsia"/>
          <w:lang w:val="en-US"/>
        </w:rPr>
        <w:t>、</w:t>
      </w:r>
      <w:r>
        <w:rPr>
          <w:rFonts w:cs="仿宋"/>
          <w:lang w:val="en-US"/>
        </w:rPr>
        <w:t>青少年活动中心</w:t>
      </w:r>
      <w:r>
        <w:rPr>
          <w:rFonts w:cs="仿宋" w:hint="eastAsia"/>
          <w:lang w:val="en-US"/>
        </w:rPr>
        <w:t>、</w:t>
      </w:r>
      <w:r>
        <w:rPr>
          <w:rFonts w:cs="仿宋"/>
          <w:lang w:val="en-US"/>
        </w:rPr>
        <w:t>各中小学</w:t>
      </w:r>
      <w:r>
        <w:rPr>
          <w:rFonts w:cs="仿宋" w:hint="eastAsia"/>
          <w:lang w:val="en-US"/>
        </w:rPr>
        <w:t>、</w:t>
      </w:r>
      <w:r>
        <w:rPr>
          <w:rFonts w:cs="仿宋"/>
          <w:lang w:val="en-US"/>
        </w:rPr>
        <w:t>幼儿园</w:t>
      </w:r>
      <w:r>
        <w:rPr>
          <w:rFonts w:cs="仿宋" w:hint="eastAsia"/>
          <w:lang w:val="en-US"/>
        </w:rPr>
        <w:t>（含民办）的材料收集</w:t>
      </w:r>
      <w:r w:rsidR="003F05C1">
        <w:rPr>
          <w:rFonts w:cs="仿宋" w:hint="eastAsia"/>
          <w:lang w:val="en-US"/>
        </w:rPr>
        <w:t>，联系人：施斌，联系电话：6</w:t>
      </w:r>
      <w:r w:rsidR="003F05C1">
        <w:rPr>
          <w:rFonts w:cs="仿宋"/>
          <w:lang w:val="en-US"/>
        </w:rPr>
        <w:t>6681148</w:t>
      </w:r>
      <w:r w:rsidR="003F05C1">
        <w:rPr>
          <w:rFonts w:cs="仿宋" w:hint="eastAsia"/>
          <w:lang w:val="en-US"/>
        </w:rPr>
        <w:t>，</w:t>
      </w:r>
      <w:r w:rsidR="003F05C1">
        <w:rPr>
          <w:rFonts w:cs="仿宋"/>
          <w:lang w:val="en-US"/>
        </w:rPr>
        <w:t>邮箱</w:t>
      </w:r>
      <w:r w:rsidR="003F05C1">
        <w:rPr>
          <w:rFonts w:cs="仿宋" w:hint="eastAsia"/>
          <w:lang w:val="en-US"/>
        </w:rPr>
        <w:t>：</w:t>
      </w:r>
      <w:r w:rsidR="003F05C1">
        <w:rPr>
          <w:rFonts w:cs="仿宋"/>
          <w:lang w:val="en-US"/>
        </w:rPr>
        <w:t>sbin</w:t>
      </w:r>
      <w:r w:rsidR="003F05C1">
        <w:rPr>
          <w:rFonts w:cs="仿宋" w:hint="eastAsia"/>
          <w:lang w:val="en-US"/>
        </w:rPr>
        <w:t>@</w:t>
      </w:r>
      <w:r w:rsidR="003F05C1">
        <w:rPr>
          <w:rFonts w:cs="仿宋"/>
          <w:lang w:val="en-US"/>
        </w:rPr>
        <w:t>sipac.gov.cn</w:t>
      </w:r>
      <w:r w:rsidR="003F05C1">
        <w:rPr>
          <w:rFonts w:cs="仿宋" w:hint="eastAsia"/>
          <w:lang w:val="en-US"/>
        </w:rPr>
        <w:t>。</w:t>
      </w:r>
      <w:r w:rsidR="003F05C1" w:rsidRPr="003F05C1">
        <w:rPr>
          <w:rFonts w:cs="仿宋" w:hint="eastAsia"/>
          <w:b/>
          <w:lang w:val="en-US"/>
        </w:rPr>
        <w:t>教育局教育处</w:t>
      </w:r>
      <w:r w:rsidR="003F05C1">
        <w:rPr>
          <w:rFonts w:cs="仿宋" w:hint="eastAsia"/>
          <w:lang w:val="en-US"/>
        </w:rPr>
        <w:t>主要负责对校外培训机构的宣传动员和材料收集，联系人：丁琳，联系电话：6</w:t>
      </w:r>
      <w:r w:rsidR="003F05C1">
        <w:rPr>
          <w:rFonts w:cs="仿宋"/>
          <w:lang w:val="en-US"/>
        </w:rPr>
        <w:t>6682179</w:t>
      </w:r>
      <w:r w:rsidR="003F05C1">
        <w:rPr>
          <w:rFonts w:cs="仿宋" w:hint="eastAsia"/>
          <w:lang w:val="en-US"/>
        </w:rPr>
        <w:t>，</w:t>
      </w:r>
      <w:r w:rsidR="003F05C1">
        <w:rPr>
          <w:rFonts w:cs="仿宋"/>
          <w:lang w:val="en-US"/>
        </w:rPr>
        <w:t>邮箱</w:t>
      </w:r>
      <w:r w:rsidR="003F05C1">
        <w:rPr>
          <w:rFonts w:cs="仿宋" w:hint="eastAsia"/>
          <w:lang w:val="en-US"/>
        </w:rPr>
        <w:t>：</w:t>
      </w:r>
      <w:r w:rsidR="003F05C1">
        <w:rPr>
          <w:rFonts w:cs="仿宋"/>
          <w:lang w:val="en-US"/>
        </w:rPr>
        <w:t>dlin</w:t>
      </w:r>
      <w:r w:rsidR="003F05C1">
        <w:rPr>
          <w:rFonts w:cs="仿宋" w:hint="eastAsia"/>
          <w:lang w:val="en-US"/>
        </w:rPr>
        <w:t>@</w:t>
      </w:r>
      <w:r w:rsidR="003F05C1">
        <w:rPr>
          <w:rFonts w:cs="仿宋"/>
          <w:lang w:val="en-US"/>
        </w:rPr>
        <w:t>sipac.gov.cn</w:t>
      </w:r>
      <w:r w:rsidR="003F05C1">
        <w:rPr>
          <w:rFonts w:cs="仿宋" w:hint="eastAsia"/>
          <w:lang w:val="en-US"/>
        </w:rPr>
        <w:t>。</w:t>
      </w:r>
      <w:r w:rsidR="00A46DAD" w:rsidRPr="00A46DAD">
        <w:rPr>
          <w:rFonts w:cs="仿宋" w:hint="eastAsia"/>
          <w:b/>
          <w:lang w:val="en-US"/>
        </w:rPr>
        <w:t>教育局政宣处</w:t>
      </w:r>
      <w:r w:rsidR="00A46DAD">
        <w:rPr>
          <w:rFonts w:cs="仿宋" w:hint="eastAsia"/>
          <w:lang w:val="en-US"/>
        </w:rPr>
        <w:t>负责关于卫生、宣传及安全平台教育工作，联系人：郭含霁。</w:t>
      </w:r>
      <w:r w:rsidR="003F05C1" w:rsidRPr="003F05C1">
        <w:rPr>
          <w:rFonts w:cs="仿宋" w:hint="eastAsia"/>
          <w:b/>
          <w:lang w:val="en-US"/>
        </w:rPr>
        <w:t>教育局教育处</w:t>
      </w:r>
      <w:r w:rsidR="003F05C1">
        <w:rPr>
          <w:rFonts w:cs="仿宋" w:hint="eastAsia"/>
          <w:lang w:val="en-US"/>
        </w:rPr>
        <w:t>负责中高考期间考点安全联动响应，联系人：周学文，联系电话：6</w:t>
      </w:r>
      <w:r w:rsidR="003F05C1">
        <w:rPr>
          <w:rFonts w:cs="仿宋"/>
          <w:lang w:val="en-US"/>
        </w:rPr>
        <w:t>6681135</w:t>
      </w:r>
      <w:r w:rsidR="003F05C1">
        <w:rPr>
          <w:rFonts w:cs="仿宋" w:hint="eastAsia"/>
          <w:lang w:val="en-US"/>
        </w:rPr>
        <w:t>。</w:t>
      </w:r>
    </w:p>
    <w:p w:rsidR="0008265A" w:rsidRPr="009458B3" w:rsidRDefault="0008265A" w:rsidP="0008265A">
      <w:pPr>
        <w:pStyle w:val="a3"/>
        <w:autoSpaceDE/>
        <w:autoSpaceDN/>
        <w:spacing w:line="550" w:lineRule="exact"/>
        <w:jc w:val="both"/>
        <w:rPr>
          <w:rFonts w:cs="仿宋"/>
          <w:lang w:val="en-US"/>
        </w:rPr>
      </w:pPr>
    </w:p>
    <w:p w:rsidR="003F05C1" w:rsidRPr="004C6CA2" w:rsidRDefault="003F05C1" w:rsidP="003F05C1">
      <w:pPr>
        <w:autoSpaceDE/>
        <w:autoSpaceDN/>
        <w:spacing w:line="550" w:lineRule="exact"/>
        <w:ind w:firstLine="645"/>
        <w:jc w:val="right"/>
        <w:rPr>
          <w:rFonts w:ascii="仿宋" w:eastAsia="仿宋" w:hAnsi="仿宋" w:cs="仿宋"/>
          <w:sz w:val="32"/>
          <w:szCs w:val="32"/>
          <w:lang w:val="en-US"/>
        </w:rPr>
      </w:pPr>
    </w:p>
    <w:p w:rsidR="003F05C1" w:rsidRDefault="003F05C1" w:rsidP="003F05C1">
      <w:pPr>
        <w:autoSpaceDE/>
        <w:autoSpaceDN/>
        <w:spacing w:line="550" w:lineRule="exact"/>
        <w:ind w:firstLine="645"/>
        <w:jc w:val="right"/>
        <w:rPr>
          <w:rFonts w:ascii="仿宋" w:eastAsia="仿宋" w:hAnsi="仿宋" w:cs="仿宋"/>
          <w:sz w:val="32"/>
          <w:szCs w:val="32"/>
        </w:rPr>
      </w:pPr>
      <w:r>
        <w:rPr>
          <w:rFonts w:ascii="仿宋" w:eastAsia="仿宋" w:hAnsi="仿宋" w:cs="仿宋" w:hint="eastAsia"/>
          <w:sz w:val="32"/>
          <w:szCs w:val="32"/>
        </w:rPr>
        <w:t>苏州工业园区教育局</w:t>
      </w:r>
    </w:p>
    <w:p w:rsidR="003F05C1" w:rsidRDefault="003F05C1" w:rsidP="003F05C1">
      <w:pPr>
        <w:autoSpaceDE/>
        <w:autoSpaceDN/>
        <w:spacing w:line="550" w:lineRule="exact"/>
        <w:ind w:firstLineChars="1606" w:firstLine="5139"/>
        <w:jc w:val="right"/>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val="en-US"/>
        </w:rPr>
        <w:t>21</w:t>
      </w:r>
      <w:r>
        <w:rPr>
          <w:rFonts w:ascii="仿宋" w:eastAsia="仿宋" w:hAnsi="仿宋" w:cs="仿宋" w:hint="eastAsia"/>
          <w:sz w:val="32"/>
          <w:szCs w:val="32"/>
        </w:rPr>
        <w:t>年</w:t>
      </w:r>
      <w:r>
        <w:rPr>
          <w:rFonts w:ascii="仿宋" w:eastAsia="仿宋" w:hAnsi="仿宋" w:cs="仿宋" w:hint="eastAsia"/>
          <w:sz w:val="32"/>
          <w:szCs w:val="32"/>
          <w:lang w:val="en-US"/>
        </w:rPr>
        <w:t>6</w:t>
      </w:r>
      <w:r>
        <w:rPr>
          <w:rFonts w:ascii="仿宋" w:eastAsia="仿宋" w:hAnsi="仿宋" w:cs="仿宋" w:hint="eastAsia"/>
          <w:sz w:val="32"/>
          <w:szCs w:val="32"/>
        </w:rPr>
        <w:t>月</w:t>
      </w:r>
      <w:r>
        <w:rPr>
          <w:rFonts w:ascii="仿宋" w:eastAsia="仿宋" w:hAnsi="仿宋" w:cs="仿宋"/>
          <w:sz w:val="32"/>
          <w:szCs w:val="32"/>
          <w:lang w:val="en-US"/>
        </w:rPr>
        <w:t>3</w:t>
      </w:r>
      <w:r>
        <w:rPr>
          <w:rFonts w:ascii="仿宋" w:eastAsia="仿宋" w:hAnsi="仿宋" w:cs="仿宋" w:hint="eastAsia"/>
          <w:sz w:val="32"/>
          <w:szCs w:val="32"/>
        </w:rPr>
        <w:t>日</w:t>
      </w:r>
    </w:p>
    <w:p w:rsidR="00F14556" w:rsidRPr="0008265A" w:rsidRDefault="00F14556" w:rsidP="00BA2181">
      <w:pPr>
        <w:pStyle w:val="a3"/>
        <w:autoSpaceDE/>
        <w:autoSpaceDN/>
        <w:spacing w:line="550" w:lineRule="exact"/>
        <w:ind w:firstLine="643"/>
        <w:jc w:val="both"/>
        <w:rPr>
          <w:rFonts w:ascii="楷体" w:eastAsia="楷体" w:hAnsi="楷体" w:cs="楷体"/>
          <w:b/>
          <w:bCs/>
          <w:lang w:val="en-US"/>
        </w:rPr>
      </w:pPr>
    </w:p>
    <w:p w:rsidR="008162AA" w:rsidRPr="00BA2181" w:rsidRDefault="008162AA" w:rsidP="008162AA">
      <w:pPr>
        <w:pStyle w:val="a3"/>
        <w:autoSpaceDE/>
        <w:autoSpaceDN/>
        <w:spacing w:line="550" w:lineRule="exact"/>
        <w:jc w:val="both"/>
        <w:rPr>
          <w:rFonts w:cs="仿宋"/>
          <w:lang w:val="en-US"/>
        </w:rPr>
      </w:pPr>
    </w:p>
    <w:p w:rsidR="006D3838" w:rsidRPr="008162AA" w:rsidRDefault="006D3838" w:rsidP="006D3838">
      <w:pPr>
        <w:pStyle w:val="a3"/>
        <w:autoSpaceDE/>
        <w:autoSpaceDN/>
        <w:spacing w:line="550" w:lineRule="exact"/>
        <w:jc w:val="both"/>
        <w:rPr>
          <w:rFonts w:cs="仿宋"/>
          <w:lang w:val="en-US"/>
        </w:rPr>
      </w:pPr>
    </w:p>
    <w:p w:rsidR="005855BE" w:rsidRPr="006D3838" w:rsidRDefault="005855BE">
      <w:pPr>
        <w:rPr>
          <w:lang w:val="en-US"/>
        </w:rPr>
      </w:pPr>
    </w:p>
    <w:sectPr w:rsidR="005855BE" w:rsidRPr="006D3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08" w:rsidRDefault="00360D08" w:rsidP="009E2285">
      <w:r>
        <w:separator/>
      </w:r>
    </w:p>
  </w:endnote>
  <w:endnote w:type="continuationSeparator" w:id="0">
    <w:p w:rsidR="00360D08" w:rsidRDefault="00360D08" w:rsidP="009E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08" w:rsidRDefault="00360D08" w:rsidP="009E2285">
      <w:r>
        <w:separator/>
      </w:r>
    </w:p>
  </w:footnote>
  <w:footnote w:type="continuationSeparator" w:id="0">
    <w:p w:rsidR="00360D08" w:rsidRDefault="00360D08" w:rsidP="009E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38"/>
    <w:rsid w:val="0008265A"/>
    <w:rsid w:val="000C3227"/>
    <w:rsid w:val="00360D08"/>
    <w:rsid w:val="003E5BFF"/>
    <w:rsid w:val="003F05C1"/>
    <w:rsid w:val="004C6CA2"/>
    <w:rsid w:val="005855BE"/>
    <w:rsid w:val="00596809"/>
    <w:rsid w:val="006D3838"/>
    <w:rsid w:val="008162AA"/>
    <w:rsid w:val="009458B3"/>
    <w:rsid w:val="009E2285"/>
    <w:rsid w:val="00A46DAD"/>
    <w:rsid w:val="00BA2181"/>
    <w:rsid w:val="00F06EF7"/>
    <w:rsid w:val="00F1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4CAA49-D0F6-40D2-BF13-06101E42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rsid w:val="006D3838"/>
    <w:pPr>
      <w:widowControl w:val="0"/>
      <w:autoSpaceDE w:val="0"/>
      <w:autoSpaceDN w:val="0"/>
    </w:pPr>
    <w:rPr>
      <w:rFonts w:ascii="方正仿宋_GBK" w:eastAsia="方正仿宋_GBK" w:hAnsi="方正仿宋_GBK" w:cs="方正仿宋_GBK"/>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qFormat/>
    <w:rsid w:val="006D3838"/>
    <w:pPr>
      <w:ind w:firstLineChars="200" w:firstLine="640"/>
    </w:pPr>
    <w:rPr>
      <w:rFonts w:ascii="仿宋" w:eastAsia="仿宋" w:hAnsi="仿宋"/>
      <w:sz w:val="32"/>
      <w:szCs w:val="32"/>
    </w:rPr>
  </w:style>
  <w:style w:type="paragraph" w:styleId="a4">
    <w:name w:val="Body Text Indent"/>
    <w:basedOn w:val="a"/>
    <w:link w:val="Char"/>
    <w:uiPriority w:val="99"/>
    <w:semiHidden/>
    <w:unhideWhenUsed/>
    <w:rsid w:val="006D3838"/>
    <w:pPr>
      <w:spacing w:after="120"/>
      <w:ind w:leftChars="200" w:left="420"/>
    </w:pPr>
  </w:style>
  <w:style w:type="character" w:customStyle="1" w:styleId="Char">
    <w:name w:val="正文文本缩进 Char"/>
    <w:basedOn w:val="a0"/>
    <w:link w:val="a4"/>
    <w:uiPriority w:val="99"/>
    <w:semiHidden/>
    <w:rsid w:val="006D3838"/>
    <w:rPr>
      <w:rFonts w:ascii="方正仿宋_GBK" w:eastAsia="方正仿宋_GBK" w:hAnsi="方正仿宋_GBK" w:cs="方正仿宋_GBK"/>
      <w:kern w:val="0"/>
      <w:sz w:val="22"/>
      <w:lang w:val="zh-CN" w:bidi="zh-CN"/>
    </w:rPr>
  </w:style>
  <w:style w:type="paragraph" w:styleId="2">
    <w:name w:val="Body Text First Indent 2"/>
    <w:basedOn w:val="a4"/>
    <w:link w:val="2Char"/>
    <w:uiPriority w:val="99"/>
    <w:semiHidden/>
    <w:unhideWhenUsed/>
    <w:rsid w:val="006D3838"/>
    <w:pPr>
      <w:ind w:firstLineChars="200" w:firstLine="420"/>
    </w:pPr>
  </w:style>
  <w:style w:type="character" w:customStyle="1" w:styleId="2Char">
    <w:name w:val="正文首行缩进 2 Char"/>
    <w:basedOn w:val="Char"/>
    <w:link w:val="2"/>
    <w:uiPriority w:val="99"/>
    <w:semiHidden/>
    <w:rsid w:val="006D3838"/>
    <w:rPr>
      <w:rFonts w:ascii="方正仿宋_GBK" w:eastAsia="方正仿宋_GBK" w:hAnsi="方正仿宋_GBK" w:cs="方正仿宋_GBK"/>
      <w:kern w:val="0"/>
      <w:sz w:val="22"/>
      <w:lang w:val="zh-CN" w:bidi="zh-CN"/>
    </w:rPr>
  </w:style>
  <w:style w:type="paragraph" w:styleId="a5">
    <w:name w:val="Normal (Web)"/>
    <w:basedOn w:val="a"/>
    <w:uiPriority w:val="99"/>
    <w:unhideWhenUsed/>
    <w:qFormat/>
    <w:rsid w:val="00F14556"/>
    <w:pPr>
      <w:widowControl/>
    </w:pPr>
    <w:rPr>
      <w:rFonts w:ascii="宋体" w:eastAsia="宋体" w:hAnsi="宋体" w:cs="宋体"/>
      <w:sz w:val="24"/>
      <w:szCs w:val="24"/>
    </w:rPr>
  </w:style>
  <w:style w:type="paragraph" w:styleId="a6">
    <w:name w:val="Balloon Text"/>
    <w:basedOn w:val="a"/>
    <w:link w:val="Char0"/>
    <w:uiPriority w:val="99"/>
    <w:semiHidden/>
    <w:unhideWhenUsed/>
    <w:rsid w:val="00596809"/>
    <w:rPr>
      <w:sz w:val="18"/>
      <w:szCs w:val="18"/>
    </w:rPr>
  </w:style>
  <w:style w:type="character" w:customStyle="1" w:styleId="Char0">
    <w:name w:val="批注框文本 Char"/>
    <w:basedOn w:val="a0"/>
    <w:link w:val="a6"/>
    <w:uiPriority w:val="99"/>
    <w:semiHidden/>
    <w:rsid w:val="00596809"/>
    <w:rPr>
      <w:rFonts w:ascii="方正仿宋_GBK" w:eastAsia="方正仿宋_GBK" w:hAnsi="方正仿宋_GBK" w:cs="方正仿宋_GBK"/>
      <w:kern w:val="0"/>
      <w:sz w:val="18"/>
      <w:szCs w:val="18"/>
      <w:lang w:val="zh-CN" w:bidi="zh-CN"/>
    </w:rPr>
  </w:style>
  <w:style w:type="paragraph" w:styleId="a7">
    <w:name w:val="header"/>
    <w:basedOn w:val="a"/>
    <w:link w:val="Char1"/>
    <w:uiPriority w:val="99"/>
    <w:unhideWhenUsed/>
    <w:rsid w:val="009E22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9E2285"/>
    <w:rPr>
      <w:rFonts w:ascii="方正仿宋_GBK" w:eastAsia="方正仿宋_GBK" w:hAnsi="方正仿宋_GBK" w:cs="方正仿宋_GBK"/>
      <w:kern w:val="0"/>
      <w:sz w:val="18"/>
      <w:szCs w:val="18"/>
      <w:lang w:val="zh-CN" w:bidi="zh-CN"/>
    </w:rPr>
  </w:style>
  <w:style w:type="paragraph" w:styleId="a8">
    <w:name w:val="footer"/>
    <w:basedOn w:val="a"/>
    <w:link w:val="Char2"/>
    <w:uiPriority w:val="99"/>
    <w:unhideWhenUsed/>
    <w:rsid w:val="009E2285"/>
    <w:pPr>
      <w:tabs>
        <w:tab w:val="center" w:pos="4153"/>
        <w:tab w:val="right" w:pos="8306"/>
      </w:tabs>
      <w:snapToGrid w:val="0"/>
    </w:pPr>
    <w:rPr>
      <w:sz w:val="18"/>
      <w:szCs w:val="18"/>
    </w:rPr>
  </w:style>
  <w:style w:type="character" w:customStyle="1" w:styleId="Char2">
    <w:name w:val="页脚 Char"/>
    <w:basedOn w:val="a0"/>
    <w:link w:val="a8"/>
    <w:uiPriority w:val="99"/>
    <w:rsid w:val="009E2285"/>
    <w:rPr>
      <w:rFonts w:ascii="方正仿宋_GBK" w:eastAsia="方正仿宋_GBK" w:hAnsi="方正仿宋_GBK" w:cs="方正仿宋_GBK"/>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教育局-施斌</dc:creator>
  <cp:keywords/>
  <dc:description/>
  <cp:lastModifiedBy>教育局-施斌</cp:lastModifiedBy>
  <cp:revision>10</cp:revision>
  <cp:lastPrinted>2021-06-03T07:40:00Z</cp:lastPrinted>
  <dcterms:created xsi:type="dcterms:W3CDTF">2021-06-03T06:43:00Z</dcterms:created>
  <dcterms:modified xsi:type="dcterms:W3CDTF">2021-06-03T08:04:00Z</dcterms:modified>
</cp:coreProperties>
</file>