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40" w:rsidRDefault="00684940">
      <w:pPr>
        <w:jc w:val="center"/>
        <w:rPr>
          <w:rFonts w:ascii="方正小标宋简体" w:eastAsia="方正小标宋简体" w:hAnsi="方正小标宋简体" w:cs="方正小标宋简体"/>
          <w:sz w:val="44"/>
          <w:szCs w:val="44"/>
        </w:rPr>
      </w:pPr>
    </w:p>
    <w:p w:rsidR="00684940" w:rsidRDefault="00684940">
      <w:pPr>
        <w:spacing w:line="760" w:lineRule="exact"/>
        <w:jc w:val="center"/>
        <w:rPr>
          <w:rFonts w:ascii="方正小标宋简体" w:eastAsia="方正小标宋简体" w:hAnsi="方正小标宋简体" w:cs="方正小标宋简体"/>
          <w:sz w:val="28"/>
          <w:szCs w:val="28"/>
        </w:rPr>
      </w:pPr>
    </w:p>
    <w:p w:rsidR="00684940" w:rsidRDefault="008D588C">
      <w:pPr>
        <w:widowControl/>
        <w:spacing w:line="560" w:lineRule="exact"/>
        <w:jc w:val="center"/>
        <w:rPr>
          <w:rFonts w:eastAsia="方正小标宋简体"/>
          <w:kern w:val="0"/>
          <w:sz w:val="44"/>
          <w:szCs w:val="44"/>
        </w:rPr>
      </w:pPr>
      <w:r>
        <w:rPr>
          <w:rFonts w:eastAsia="方正小标宋简体"/>
          <w:kern w:val="0"/>
          <w:sz w:val="44"/>
          <w:szCs w:val="44"/>
        </w:rPr>
        <w:t>关于开展全国学生资助管理信息系统应用</w:t>
      </w:r>
      <w:r>
        <w:rPr>
          <w:rFonts w:eastAsia="方正小标宋简体" w:hint="eastAsia"/>
          <w:kern w:val="0"/>
          <w:sz w:val="44"/>
          <w:szCs w:val="44"/>
        </w:rPr>
        <w:t>及本专科生国家奖学金管理工作</w:t>
      </w:r>
    </w:p>
    <w:p w:rsidR="00684940" w:rsidRDefault="008D588C">
      <w:pPr>
        <w:widowControl/>
        <w:spacing w:line="560" w:lineRule="exact"/>
        <w:jc w:val="center"/>
        <w:rPr>
          <w:rFonts w:eastAsia="方正小标宋简体"/>
          <w:kern w:val="0"/>
          <w:sz w:val="44"/>
          <w:szCs w:val="44"/>
        </w:rPr>
      </w:pPr>
      <w:r>
        <w:rPr>
          <w:rFonts w:eastAsia="方正小标宋简体" w:hint="eastAsia"/>
          <w:kern w:val="0"/>
          <w:sz w:val="44"/>
          <w:szCs w:val="44"/>
        </w:rPr>
        <w:t>线上</w:t>
      </w:r>
      <w:r>
        <w:rPr>
          <w:rFonts w:eastAsia="方正小标宋简体"/>
          <w:kern w:val="0"/>
          <w:sz w:val="44"/>
          <w:szCs w:val="44"/>
        </w:rPr>
        <w:t>培训的</w:t>
      </w:r>
      <w:r>
        <w:rPr>
          <w:rFonts w:eastAsia="方正小标宋简体" w:hint="eastAsia"/>
          <w:kern w:val="0"/>
          <w:sz w:val="44"/>
          <w:szCs w:val="44"/>
        </w:rPr>
        <w:t>函</w:t>
      </w:r>
    </w:p>
    <w:p w:rsidR="00684940" w:rsidRDefault="008D588C">
      <w:pPr>
        <w:spacing w:beforeLines="50" w:before="156" w:line="560" w:lineRule="exact"/>
        <w:rPr>
          <w:rFonts w:ascii="仿宋" w:eastAsia="仿宋" w:hAnsi="仿宋" w:cs="仿宋"/>
          <w:sz w:val="32"/>
          <w:szCs w:val="32"/>
        </w:rPr>
      </w:pPr>
      <w:r>
        <w:rPr>
          <w:rFonts w:ascii="仿宋" w:eastAsia="仿宋" w:hAnsi="仿宋" w:cs="仿宋" w:hint="eastAsia"/>
          <w:sz w:val="32"/>
          <w:szCs w:val="32"/>
        </w:rPr>
        <w:t>各省（自治区、直辖市）、计划单列市、新疆生产建设兵团学生资助管理部门，各中央部门所属高等学校</w:t>
      </w:r>
      <w:r>
        <w:rPr>
          <w:rFonts w:ascii="仿宋" w:eastAsia="仿宋" w:hAnsi="仿宋" w:cs="仿宋" w:hint="eastAsia"/>
          <w:sz w:val="32"/>
          <w:szCs w:val="32"/>
        </w:rPr>
        <w:t>、</w:t>
      </w:r>
      <w:r>
        <w:rPr>
          <w:rFonts w:ascii="仿宋" w:eastAsia="仿宋" w:hAnsi="仿宋" w:cs="仿宋" w:hint="eastAsia"/>
          <w:sz w:val="32"/>
          <w:szCs w:val="32"/>
        </w:rPr>
        <w:t>党校、会计学院</w:t>
      </w:r>
      <w:r>
        <w:rPr>
          <w:rFonts w:ascii="仿宋" w:eastAsia="仿宋" w:hAnsi="仿宋" w:cs="仿宋" w:hint="eastAsia"/>
          <w:sz w:val="32"/>
          <w:szCs w:val="32"/>
        </w:rPr>
        <w:t>学生资助管理部门：</w:t>
      </w:r>
    </w:p>
    <w:p w:rsidR="00684940" w:rsidRDefault="008D588C">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根据中央关于巩固拓展</w:t>
      </w:r>
      <w:r>
        <w:rPr>
          <w:rFonts w:ascii="仿宋" w:eastAsia="仿宋" w:hAnsi="仿宋" w:cs="仿宋" w:hint="eastAsia"/>
          <w:sz w:val="32"/>
          <w:szCs w:val="32"/>
        </w:rPr>
        <w:t>脱贫攻坚成果与乡村振兴有效衔接</w:t>
      </w:r>
      <w:r>
        <w:rPr>
          <w:rFonts w:ascii="仿宋" w:eastAsia="仿宋" w:hAnsi="仿宋" w:cs="仿宋" w:hint="eastAsia"/>
          <w:sz w:val="32"/>
          <w:szCs w:val="32"/>
        </w:rPr>
        <w:t>的</w:t>
      </w:r>
      <w:r>
        <w:rPr>
          <w:rFonts w:ascii="仿宋" w:eastAsia="仿宋" w:hAnsi="仿宋" w:cs="仿宋" w:hint="eastAsia"/>
          <w:sz w:val="32"/>
          <w:szCs w:val="32"/>
        </w:rPr>
        <w:t>有关精神，</w:t>
      </w:r>
      <w:r>
        <w:rPr>
          <w:rFonts w:ascii="仿宋" w:eastAsia="仿宋" w:hAnsi="仿宋" w:cs="仿宋" w:hint="eastAsia"/>
          <w:sz w:val="32"/>
          <w:szCs w:val="32"/>
        </w:rPr>
        <w:t>近期我中心</w:t>
      </w:r>
      <w:r>
        <w:rPr>
          <w:rFonts w:ascii="仿宋" w:eastAsia="仿宋" w:hAnsi="仿宋" w:cs="仿宋" w:hint="eastAsia"/>
          <w:sz w:val="32"/>
          <w:szCs w:val="32"/>
        </w:rPr>
        <w:t>升级完善</w:t>
      </w:r>
      <w:r>
        <w:rPr>
          <w:rFonts w:ascii="仿宋" w:eastAsia="仿宋" w:hAnsi="仿宋" w:cs="仿宋" w:hint="eastAsia"/>
          <w:sz w:val="32"/>
          <w:szCs w:val="32"/>
        </w:rPr>
        <w:t>了</w:t>
      </w:r>
      <w:r>
        <w:rPr>
          <w:rFonts w:ascii="仿宋" w:eastAsia="仿宋" w:hAnsi="仿宋" w:cs="仿宋" w:hint="eastAsia"/>
          <w:sz w:val="32"/>
          <w:szCs w:val="32"/>
        </w:rPr>
        <w:t>全国学生资助管理信息系统（以下简称资助系统）有关功能。</w:t>
      </w:r>
      <w:r>
        <w:rPr>
          <w:rFonts w:ascii="仿宋" w:eastAsia="仿宋" w:hAnsi="仿宋" w:cs="仿宋" w:hint="eastAsia"/>
          <w:sz w:val="32"/>
          <w:szCs w:val="32"/>
        </w:rPr>
        <w:t>为更好</w:t>
      </w:r>
      <w:r>
        <w:rPr>
          <w:rFonts w:ascii="仿宋" w:eastAsia="仿宋" w:hAnsi="仿宋" w:cs="仿宋" w:hint="eastAsia"/>
          <w:sz w:val="32"/>
          <w:szCs w:val="32"/>
        </w:rPr>
        <w:t>地解答资</w:t>
      </w:r>
      <w:proofErr w:type="gramStart"/>
      <w:r>
        <w:rPr>
          <w:rFonts w:ascii="仿宋" w:eastAsia="仿宋" w:hAnsi="仿宋" w:cs="仿宋" w:hint="eastAsia"/>
          <w:sz w:val="32"/>
          <w:szCs w:val="32"/>
        </w:rPr>
        <w:t>助</w:t>
      </w:r>
      <w:r>
        <w:rPr>
          <w:rFonts w:ascii="仿宋" w:eastAsia="仿宋" w:hAnsi="仿宋" w:cs="仿宋" w:hint="eastAsia"/>
          <w:sz w:val="32"/>
          <w:szCs w:val="32"/>
        </w:rPr>
        <w:t>系统</w:t>
      </w:r>
      <w:proofErr w:type="gramEnd"/>
      <w:r>
        <w:rPr>
          <w:rFonts w:ascii="仿宋" w:eastAsia="仿宋" w:hAnsi="仿宋" w:cs="仿宋" w:hint="eastAsia"/>
          <w:sz w:val="32"/>
          <w:szCs w:val="32"/>
        </w:rPr>
        <w:t>实际操作问题</w:t>
      </w:r>
      <w:r>
        <w:rPr>
          <w:rFonts w:ascii="仿宋" w:eastAsia="仿宋" w:hAnsi="仿宋" w:cs="仿宋" w:hint="eastAsia"/>
          <w:sz w:val="32"/>
          <w:szCs w:val="32"/>
        </w:rPr>
        <w:t>，</w:t>
      </w:r>
      <w:r>
        <w:rPr>
          <w:rFonts w:ascii="仿宋" w:eastAsia="仿宋" w:hAnsi="仿宋" w:cs="仿宋" w:hint="eastAsia"/>
          <w:sz w:val="32"/>
          <w:szCs w:val="32"/>
        </w:rPr>
        <w:t>满足</w:t>
      </w:r>
      <w:r>
        <w:rPr>
          <w:rFonts w:ascii="仿宋" w:eastAsia="仿宋" w:hAnsi="仿宋" w:cs="仿宋" w:hint="eastAsia"/>
          <w:sz w:val="32"/>
          <w:szCs w:val="32"/>
        </w:rPr>
        <w:t>各地</w:t>
      </w:r>
      <w:r>
        <w:rPr>
          <w:rFonts w:ascii="仿宋" w:eastAsia="仿宋" w:hAnsi="仿宋" w:cs="仿宋" w:hint="eastAsia"/>
          <w:sz w:val="32"/>
          <w:szCs w:val="32"/>
        </w:rPr>
        <w:t>、</w:t>
      </w:r>
      <w:r>
        <w:rPr>
          <w:rFonts w:ascii="仿宋" w:eastAsia="仿宋" w:hAnsi="仿宋" w:cs="仿宋" w:hint="eastAsia"/>
          <w:sz w:val="32"/>
          <w:szCs w:val="32"/>
        </w:rPr>
        <w:t>各校的</w:t>
      </w:r>
      <w:r>
        <w:rPr>
          <w:rFonts w:ascii="仿宋" w:eastAsia="仿宋" w:hAnsi="仿宋" w:cs="仿宋" w:hint="eastAsia"/>
          <w:sz w:val="32"/>
          <w:szCs w:val="32"/>
        </w:rPr>
        <w:t>工作需求，</w:t>
      </w:r>
      <w:r>
        <w:rPr>
          <w:rFonts w:ascii="仿宋" w:eastAsia="仿宋" w:hAnsi="仿宋" w:cs="仿宋" w:hint="eastAsia"/>
          <w:sz w:val="32"/>
          <w:szCs w:val="32"/>
        </w:rPr>
        <w:t>提高</w:t>
      </w:r>
      <w:r>
        <w:rPr>
          <w:rFonts w:ascii="仿宋" w:eastAsia="仿宋" w:hAnsi="仿宋" w:cs="仿宋" w:hint="eastAsia"/>
          <w:sz w:val="32"/>
          <w:szCs w:val="32"/>
        </w:rPr>
        <w:t>各级资助管理部门及各类学校资助</w:t>
      </w:r>
      <w:r>
        <w:rPr>
          <w:rFonts w:ascii="仿宋" w:eastAsia="仿宋" w:hAnsi="仿宋" w:cs="仿宋" w:hint="eastAsia"/>
          <w:sz w:val="32"/>
          <w:szCs w:val="32"/>
        </w:rPr>
        <w:t>系统管理人员应用水平，</w:t>
      </w:r>
      <w:r>
        <w:rPr>
          <w:rFonts w:ascii="仿宋" w:eastAsia="仿宋" w:hAnsi="仿宋" w:cs="仿宋" w:hint="eastAsia"/>
          <w:sz w:val="32"/>
          <w:szCs w:val="32"/>
        </w:rPr>
        <w:t>推进资助系统全面应用</w:t>
      </w:r>
      <w:r>
        <w:rPr>
          <w:rFonts w:ascii="仿宋" w:eastAsia="仿宋" w:hAnsi="仿宋" w:cs="仿宋" w:hint="eastAsia"/>
          <w:sz w:val="32"/>
          <w:szCs w:val="32"/>
        </w:rPr>
        <w:t>,</w:t>
      </w:r>
      <w:r>
        <w:rPr>
          <w:rFonts w:ascii="仿宋" w:eastAsia="仿宋" w:hAnsi="仿宋" w:cs="仿宋" w:hint="eastAsia"/>
          <w:sz w:val="32"/>
          <w:szCs w:val="32"/>
        </w:rPr>
        <w:t>我中心拟于</w:t>
      </w:r>
      <w:r>
        <w:rPr>
          <w:rFonts w:eastAsia="仿宋"/>
          <w:kern w:val="0"/>
          <w:sz w:val="32"/>
          <w:szCs w:val="32"/>
        </w:rPr>
        <w:t>20</w:t>
      </w:r>
      <w:r>
        <w:rPr>
          <w:rFonts w:eastAsia="仿宋" w:hint="eastAsia"/>
          <w:kern w:val="0"/>
          <w:sz w:val="32"/>
          <w:szCs w:val="32"/>
        </w:rPr>
        <w:t>2</w:t>
      </w:r>
      <w:r>
        <w:rPr>
          <w:rFonts w:eastAsia="仿宋" w:hint="eastAsia"/>
          <w:kern w:val="0"/>
          <w:sz w:val="32"/>
          <w:szCs w:val="32"/>
        </w:rPr>
        <w:t>1</w:t>
      </w:r>
      <w:r>
        <w:rPr>
          <w:rFonts w:eastAsia="仿宋" w:hAnsi="仿宋"/>
          <w:kern w:val="0"/>
          <w:sz w:val="32"/>
          <w:szCs w:val="32"/>
        </w:rPr>
        <w:t>年</w:t>
      </w:r>
      <w:r>
        <w:rPr>
          <w:rFonts w:eastAsia="仿宋" w:hint="eastAsia"/>
          <w:kern w:val="0"/>
          <w:sz w:val="32"/>
          <w:szCs w:val="32"/>
        </w:rPr>
        <w:t>5</w:t>
      </w:r>
      <w:r>
        <w:rPr>
          <w:rFonts w:eastAsia="仿宋" w:hAnsi="仿宋"/>
          <w:kern w:val="0"/>
          <w:sz w:val="32"/>
          <w:szCs w:val="32"/>
        </w:rPr>
        <w:t>月</w:t>
      </w:r>
      <w:r>
        <w:rPr>
          <w:rFonts w:eastAsia="仿宋"/>
          <w:sz w:val="32"/>
          <w:szCs w:val="32"/>
        </w:rPr>
        <w:t>11</w:t>
      </w:r>
      <w:r>
        <w:rPr>
          <w:rFonts w:ascii="仿宋" w:eastAsia="仿宋" w:hAnsi="仿宋" w:cs="仿宋" w:hint="eastAsia"/>
          <w:sz w:val="32"/>
          <w:szCs w:val="32"/>
        </w:rPr>
        <w:t>日</w:t>
      </w:r>
      <w:r>
        <w:rPr>
          <w:rFonts w:ascii="仿宋" w:eastAsia="仿宋" w:hAnsi="仿宋" w:cs="仿宋" w:hint="eastAsia"/>
          <w:sz w:val="32"/>
          <w:szCs w:val="32"/>
        </w:rPr>
        <w:t>开展</w:t>
      </w:r>
      <w:r>
        <w:rPr>
          <w:rFonts w:ascii="仿宋" w:eastAsia="仿宋" w:hAnsi="仿宋" w:cs="仿宋" w:hint="eastAsia"/>
          <w:sz w:val="32"/>
          <w:szCs w:val="32"/>
        </w:rPr>
        <w:t>资助</w:t>
      </w:r>
      <w:r>
        <w:rPr>
          <w:rFonts w:ascii="仿宋" w:eastAsia="仿宋" w:hAnsi="仿宋" w:cs="仿宋" w:hint="eastAsia"/>
          <w:sz w:val="32"/>
          <w:szCs w:val="32"/>
        </w:rPr>
        <w:t>系统应用</w:t>
      </w:r>
      <w:r>
        <w:rPr>
          <w:rFonts w:ascii="仿宋" w:eastAsia="仿宋" w:hAnsi="仿宋" w:cs="仿宋" w:hint="eastAsia"/>
          <w:sz w:val="32"/>
          <w:szCs w:val="32"/>
        </w:rPr>
        <w:t>线上</w:t>
      </w:r>
      <w:r>
        <w:rPr>
          <w:rFonts w:ascii="仿宋" w:eastAsia="仿宋" w:hAnsi="仿宋" w:cs="仿宋" w:hint="eastAsia"/>
          <w:sz w:val="32"/>
          <w:szCs w:val="32"/>
        </w:rPr>
        <w:t>培训工作</w:t>
      </w:r>
      <w:r>
        <w:rPr>
          <w:rFonts w:ascii="仿宋" w:eastAsia="仿宋" w:hAnsi="仿宋" w:cs="仿宋" w:hint="eastAsia"/>
          <w:sz w:val="32"/>
          <w:szCs w:val="32"/>
        </w:rPr>
        <w:t>。</w:t>
      </w:r>
      <w:r>
        <w:rPr>
          <w:rFonts w:ascii="仿宋" w:eastAsia="仿宋" w:hAnsi="仿宋" w:cs="仿宋" w:hint="eastAsia"/>
          <w:sz w:val="32"/>
          <w:szCs w:val="32"/>
        </w:rPr>
        <w:t>同时，为提高工作效率，我们将原计划开展的本专科生</w:t>
      </w:r>
      <w:r>
        <w:rPr>
          <w:rFonts w:ascii="仿宋" w:eastAsia="仿宋" w:hAnsi="仿宋" w:cs="仿宋" w:hint="eastAsia"/>
          <w:sz w:val="32"/>
          <w:szCs w:val="32"/>
        </w:rPr>
        <w:t>国家奖学金管理工作培训与本次资助系统培训合并开展，</w:t>
      </w:r>
      <w:r>
        <w:rPr>
          <w:rFonts w:ascii="仿宋" w:eastAsia="仿宋" w:hAnsi="仿宋" w:cs="仿宋" w:hint="eastAsia"/>
          <w:sz w:val="32"/>
          <w:szCs w:val="32"/>
        </w:rPr>
        <w:t>现将有关事项通知如下：</w:t>
      </w:r>
    </w:p>
    <w:p w:rsidR="00684940" w:rsidRDefault="008D588C">
      <w:pPr>
        <w:widowControl/>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一、培训对象</w:t>
      </w:r>
    </w:p>
    <w:p w:rsidR="00684940" w:rsidRDefault="008D588C">
      <w:pPr>
        <w:widowControl/>
        <w:spacing w:line="560" w:lineRule="atLeast"/>
        <w:ind w:firstLineChars="200" w:firstLine="640"/>
        <w:rPr>
          <w:rFonts w:eastAsia="仿宋" w:hAnsi="仿宋"/>
          <w:sz w:val="32"/>
          <w:szCs w:val="32"/>
        </w:rPr>
      </w:pPr>
      <w:r>
        <w:rPr>
          <w:rFonts w:eastAsia="仿宋"/>
          <w:sz w:val="32"/>
          <w:szCs w:val="32"/>
        </w:rPr>
        <w:t>1</w:t>
      </w:r>
      <w:r>
        <w:rPr>
          <w:rFonts w:ascii="仿宋" w:eastAsia="仿宋" w:hAnsi="仿宋" w:cs="仿宋" w:hint="eastAsia"/>
          <w:sz w:val="32"/>
          <w:szCs w:val="32"/>
        </w:rPr>
        <w:t>.</w:t>
      </w:r>
      <w:r>
        <w:rPr>
          <w:rFonts w:ascii="仿宋" w:eastAsia="仿宋" w:hAnsi="仿宋" w:cs="仿宋" w:hint="eastAsia"/>
          <w:sz w:val="32"/>
          <w:szCs w:val="32"/>
        </w:rPr>
        <w:t>各省、市、县学生资助管理</w:t>
      </w:r>
      <w:r>
        <w:rPr>
          <w:rFonts w:ascii="仿宋" w:eastAsia="仿宋" w:hAnsi="仿宋" w:cs="仿宋" w:hint="eastAsia"/>
          <w:sz w:val="32"/>
          <w:szCs w:val="32"/>
        </w:rPr>
        <w:t>部门相关负责人、系统操作人员。</w:t>
      </w:r>
    </w:p>
    <w:p w:rsidR="00684940" w:rsidRDefault="008D588C">
      <w:pPr>
        <w:widowControl/>
        <w:spacing w:line="560" w:lineRule="atLeast"/>
        <w:ind w:firstLineChars="200" w:firstLine="640"/>
        <w:rPr>
          <w:rFonts w:eastAsia="仿宋" w:hAnsi="仿宋"/>
          <w:sz w:val="32"/>
          <w:szCs w:val="32"/>
        </w:rPr>
      </w:pPr>
      <w:r>
        <w:rPr>
          <w:rFonts w:eastAsia="仿宋"/>
          <w:sz w:val="32"/>
          <w:szCs w:val="32"/>
        </w:rPr>
        <w:t>2</w:t>
      </w:r>
      <w:r>
        <w:rPr>
          <w:rFonts w:ascii="仿宋" w:eastAsia="仿宋" w:hAnsi="仿宋" w:cs="仿宋" w:hint="eastAsia"/>
          <w:sz w:val="32"/>
          <w:szCs w:val="32"/>
        </w:rPr>
        <w:t>.</w:t>
      </w:r>
      <w:r>
        <w:rPr>
          <w:rFonts w:ascii="仿宋" w:eastAsia="仿宋" w:hAnsi="仿宋" w:cs="仿宋" w:hint="eastAsia"/>
          <w:sz w:val="32"/>
          <w:szCs w:val="32"/>
        </w:rPr>
        <w:t>高校、党校、会计学院</w:t>
      </w:r>
      <w:r>
        <w:rPr>
          <w:rFonts w:ascii="仿宋" w:eastAsia="仿宋" w:hAnsi="仿宋" w:cs="仿宋" w:hint="eastAsia"/>
          <w:sz w:val="32"/>
          <w:szCs w:val="32"/>
        </w:rPr>
        <w:t>学生资助管理部门负责人、系统操作人员。</w:t>
      </w:r>
    </w:p>
    <w:p w:rsidR="00684940" w:rsidRDefault="00684940">
      <w:pPr>
        <w:widowControl/>
        <w:spacing w:line="560" w:lineRule="atLeast"/>
        <w:ind w:firstLineChars="200" w:firstLine="640"/>
        <w:rPr>
          <w:rFonts w:eastAsia="仿宋"/>
          <w:sz w:val="32"/>
          <w:szCs w:val="32"/>
        </w:rPr>
        <w:sectPr w:rsidR="00684940">
          <w:footerReference w:type="default" r:id="rId7"/>
          <w:footerReference w:type="first" r:id="rId8"/>
          <w:pgSz w:w="11906" w:h="16838"/>
          <w:pgMar w:top="1440" w:right="1800" w:bottom="1440" w:left="1800" w:header="851" w:footer="992" w:gutter="0"/>
          <w:pgNumType w:fmt="numberInDash" w:start="2"/>
          <w:cols w:space="720"/>
          <w:docGrid w:type="lines" w:linePitch="312"/>
        </w:sectPr>
      </w:pPr>
    </w:p>
    <w:p w:rsidR="00684940" w:rsidRDefault="008D588C">
      <w:pPr>
        <w:widowControl/>
        <w:spacing w:line="560" w:lineRule="atLeast"/>
        <w:ind w:firstLineChars="200" w:firstLine="640"/>
        <w:rPr>
          <w:rFonts w:ascii="仿宋" w:eastAsia="仿宋" w:hAnsi="仿宋" w:cs="仿宋"/>
          <w:sz w:val="32"/>
          <w:szCs w:val="32"/>
        </w:rPr>
      </w:pPr>
      <w:r>
        <w:rPr>
          <w:rFonts w:eastAsia="仿宋"/>
          <w:sz w:val="32"/>
          <w:szCs w:val="32"/>
        </w:rPr>
        <w:lastRenderedPageBreak/>
        <w:t>3</w:t>
      </w:r>
      <w:r>
        <w:rPr>
          <w:rFonts w:ascii="仿宋" w:eastAsia="仿宋" w:hAnsi="仿宋" w:cs="仿宋" w:hint="eastAsia"/>
          <w:sz w:val="32"/>
          <w:szCs w:val="32"/>
        </w:rPr>
        <w:t>.</w:t>
      </w:r>
      <w:r>
        <w:rPr>
          <w:rFonts w:ascii="仿宋" w:eastAsia="仿宋" w:hAnsi="仿宋" w:cs="仿宋" w:hint="eastAsia"/>
          <w:sz w:val="32"/>
          <w:szCs w:val="32"/>
        </w:rPr>
        <w:t>幼儿园、义教学校、普通高中、中职学校</w:t>
      </w:r>
      <w:r>
        <w:rPr>
          <w:rFonts w:ascii="仿宋" w:eastAsia="仿宋" w:hAnsi="仿宋" w:cs="仿宋" w:hint="eastAsia"/>
          <w:sz w:val="32"/>
          <w:szCs w:val="32"/>
        </w:rPr>
        <w:t>分管学生资助工作的校（园）领导及系统操作人员。</w:t>
      </w:r>
    </w:p>
    <w:p w:rsidR="00684940" w:rsidRDefault="008D588C">
      <w:pPr>
        <w:widowControl/>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各省（区、市）、</w:t>
      </w:r>
      <w:r>
        <w:rPr>
          <w:rFonts w:ascii="仿宋" w:eastAsia="仿宋" w:hAnsi="仿宋" w:cs="仿宋" w:hint="eastAsia"/>
          <w:sz w:val="32"/>
          <w:szCs w:val="32"/>
        </w:rPr>
        <w:t>高校、党校、会计学院</w:t>
      </w:r>
      <w:r>
        <w:rPr>
          <w:rFonts w:ascii="仿宋" w:eastAsia="仿宋" w:hAnsi="仿宋" w:cs="仿宋" w:hint="eastAsia"/>
          <w:sz w:val="32"/>
          <w:szCs w:val="32"/>
        </w:rPr>
        <w:t>本专科生国家奖学金负责人及工作人员。</w:t>
      </w:r>
    </w:p>
    <w:p w:rsidR="00684940" w:rsidRDefault="008D588C">
      <w:pPr>
        <w:widowControl/>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二、培训内容</w:t>
      </w:r>
    </w:p>
    <w:p w:rsidR="00684940" w:rsidRDefault="008D588C">
      <w:pPr>
        <w:widowControl/>
        <w:spacing w:line="560" w:lineRule="exact"/>
        <w:ind w:firstLineChars="200" w:firstLine="640"/>
        <w:rPr>
          <w:rFonts w:ascii="仿宋" w:eastAsia="仿宋" w:hAnsi="仿宋" w:cs="仿宋"/>
          <w:sz w:val="32"/>
          <w:szCs w:val="32"/>
        </w:rPr>
      </w:pPr>
      <w:r>
        <w:rPr>
          <w:rFonts w:eastAsia="仿宋"/>
          <w:sz w:val="32"/>
          <w:szCs w:val="32"/>
        </w:rPr>
        <w:t>1</w:t>
      </w:r>
      <w:r>
        <w:rPr>
          <w:rFonts w:ascii="仿宋" w:eastAsia="仿宋" w:hAnsi="仿宋" w:cs="仿宋" w:hint="eastAsia"/>
          <w:sz w:val="32"/>
          <w:szCs w:val="32"/>
        </w:rPr>
        <w:t>.</w:t>
      </w:r>
      <w:r>
        <w:rPr>
          <w:rFonts w:ascii="仿宋" w:eastAsia="仿宋" w:hAnsi="仿宋" w:cs="仿宋" w:hint="eastAsia"/>
          <w:sz w:val="32"/>
          <w:szCs w:val="32"/>
        </w:rPr>
        <w:t>介绍</w:t>
      </w:r>
      <w:r>
        <w:rPr>
          <w:rFonts w:ascii="仿宋" w:eastAsia="仿宋" w:hAnsi="仿宋" w:cs="仿宋" w:hint="eastAsia"/>
          <w:sz w:val="32"/>
          <w:szCs w:val="32"/>
        </w:rPr>
        <w:t>资助</w:t>
      </w:r>
      <w:r>
        <w:rPr>
          <w:rFonts w:ascii="仿宋" w:eastAsia="仿宋" w:hAnsi="仿宋" w:cs="仿宋" w:hint="eastAsia"/>
          <w:sz w:val="32"/>
          <w:szCs w:val="32"/>
        </w:rPr>
        <w:t>系统升级背景，</w:t>
      </w:r>
      <w:r>
        <w:rPr>
          <w:rFonts w:ascii="仿宋" w:eastAsia="仿宋" w:hAnsi="仿宋" w:cs="仿宋" w:hint="eastAsia"/>
          <w:sz w:val="32"/>
          <w:szCs w:val="32"/>
        </w:rPr>
        <w:t>部署</w:t>
      </w:r>
      <w:r>
        <w:rPr>
          <w:rFonts w:eastAsia="仿宋"/>
          <w:sz w:val="32"/>
          <w:szCs w:val="32"/>
        </w:rPr>
        <w:t>2021</w:t>
      </w:r>
      <w:r>
        <w:rPr>
          <w:rFonts w:eastAsia="仿宋"/>
          <w:sz w:val="32"/>
          <w:szCs w:val="32"/>
        </w:rPr>
        <w:t>年</w:t>
      </w:r>
      <w:r>
        <w:rPr>
          <w:rFonts w:ascii="仿宋" w:eastAsia="仿宋" w:hAnsi="仿宋" w:cs="仿宋" w:hint="eastAsia"/>
          <w:sz w:val="32"/>
          <w:szCs w:val="32"/>
        </w:rPr>
        <w:t>春季学期学生资助信息化工作。</w:t>
      </w:r>
    </w:p>
    <w:p w:rsidR="00684940" w:rsidRDefault="008D588C">
      <w:pPr>
        <w:widowControl/>
        <w:spacing w:line="560" w:lineRule="exact"/>
        <w:ind w:firstLineChars="200" w:firstLine="640"/>
        <w:rPr>
          <w:rFonts w:ascii="仿宋" w:eastAsia="仿宋" w:hAnsi="仿宋" w:cs="仿宋"/>
          <w:sz w:val="32"/>
          <w:szCs w:val="32"/>
        </w:rPr>
      </w:pPr>
      <w:r>
        <w:rPr>
          <w:rFonts w:eastAsia="仿宋"/>
          <w:sz w:val="32"/>
          <w:szCs w:val="32"/>
        </w:rPr>
        <w:t>2</w:t>
      </w:r>
      <w:r>
        <w:rPr>
          <w:rFonts w:ascii="仿宋" w:eastAsia="仿宋" w:hAnsi="仿宋" w:cs="仿宋" w:hint="eastAsia"/>
          <w:sz w:val="32"/>
          <w:szCs w:val="32"/>
        </w:rPr>
        <w:t>.</w:t>
      </w:r>
      <w:r>
        <w:rPr>
          <w:rFonts w:ascii="仿宋" w:eastAsia="仿宋" w:hAnsi="仿宋" w:cs="仿宋" w:hint="eastAsia"/>
          <w:sz w:val="32"/>
          <w:szCs w:val="32"/>
        </w:rPr>
        <w:t>介绍资助系统学前、义教、高中、中职、本专科和研究生等六个子系统的应用操作，</w:t>
      </w:r>
      <w:r>
        <w:rPr>
          <w:rFonts w:ascii="仿宋" w:eastAsia="仿宋" w:hAnsi="仿宋" w:cs="仿宋" w:hint="eastAsia"/>
          <w:sz w:val="32"/>
          <w:szCs w:val="32"/>
        </w:rPr>
        <w:t>重点讲解本次系统升级功能操作</w:t>
      </w:r>
      <w:r>
        <w:rPr>
          <w:rFonts w:ascii="仿宋" w:eastAsia="仿宋" w:hAnsi="仿宋" w:cs="仿宋" w:hint="eastAsia"/>
          <w:sz w:val="32"/>
          <w:szCs w:val="32"/>
        </w:rPr>
        <w:t>。</w:t>
      </w:r>
    </w:p>
    <w:p w:rsidR="00684940" w:rsidRDefault="008D588C">
      <w:pPr>
        <w:widowControl/>
        <w:spacing w:line="560" w:lineRule="exact"/>
        <w:ind w:firstLineChars="200" w:firstLine="640"/>
        <w:rPr>
          <w:rFonts w:ascii="仿宋" w:eastAsia="仿宋" w:hAnsi="仿宋" w:cs="仿宋"/>
          <w:sz w:val="32"/>
          <w:szCs w:val="32"/>
        </w:rPr>
      </w:pPr>
      <w:r>
        <w:rPr>
          <w:rFonts w:eastAsia="仿宋"/>
          <w:sz w:val="32"/>
          <w:szCs w:val="32"/>
        </w:rPr>
        <w:t>3</w:t>
      </w:r>
      <w:r>
        <w:rPr>
          <w:rFonts w:ascii="仿宋" w:eastAsia="仿宋" w:hAnsi="仿宋" w:cs="仿宋" w:hint="eastAsia"/>
          <w:sz w:val="32"/>
          <w:szCs w:val="32"/>
        </w:rPr>
        <w:t>.</w:t>
      </w:r>
      <w:r>
        <w:rPr>
          <w:rFonts w:ascii="仿宋" w:eastAsia="仿宋" w:hAnsi="仿宋" w:cs="仿宋" w:hint="eastAsia"/>
          <w:sz w:val="32"/>
          <w:szCs w:val="32"/>
        </w:rPr>
        <w:t>讲解各子系统应用过程中常见问题及</w:t>
      </w:r>
      <w:r>
        <w:rPr>
          <w:rFonts w:ascii="仿宋" w:eastAsia="仿宋" w:hAnsi="仿宋" w:cs="仿宋" w:hint="eastAsia"/>
          <w:sz w:val="32"/>
          <w:szCs w:val="32"/>
        </w:rPr>
        <w:t>解决办法</w:t>
      </w:r>
      <w:r>
        <w:rPr>
          <w:rFonts w:ascii="仿宋" w:eastAsia="仿宋" w:hAnsi="仿宋" w:cs="仿宋" w:hint="eastAsia"/>
          <w:sz w:val="32"/>
          <w:szCs w:val="32"/>
        </w:rPr>
        <w:t>。</w:t>
      </w:r>
    </w:p>
    <w:p w:rsidR="00684940" w:rsidRDefault="008D588C">
      <w:pPr>
        <w:widowControl/>
        <w:spacing w:line="560" w:lineRule="exact"/>
        <w:ind w:firstLineChars="200" w:firstLine="640"/>
        <w:rPr>
          <w:rFonts w:ascii="仿宋" w:eastAsia="仿宋" w:hAnsi="仿宋" w:cs="仿宋"/>
          <w:sz w:val="32"/>
          <w:szCs w:val="32"/>
        </w:rPr>
      </w:pPr>
      <w:r>
        <w:rPr>
          <w:rFonts w:eastAsia="仿宋"/>
          <w:sz w:val="32"/>
          <w:szCs w:val="32"/>
        </w:rPr>
        <w:t>4</w:t>
      </w:r>
      <w:r>
        <w:rPr>
          <w:rFonts w:ascii="仿宋" w:eastAsia="仿宋" w:hAnsi="仿宋" w:cs="仿宋" w:hint="eastAsia"/>
          <w:sz w:val="32"/>
          <w:szCs w:val="32"/>
        </w:rPr>
        <w:t>.</w:t>
      </w:r>
      <w:proofErr w:type="gramStart"/>
      <w:r>
        <w:rPr>
          <w:rFonts w:ascii="仿宋" w:eastAsia="仿宋" w:hAnsi="仿宋" w:cs="仿宋" w:hint="eastAsia"/>
          <w:sz w:val="32"/>
          <w:szCs w:val="32"/>
        </w:rPr>
        <w:t>总结高</w:t>
      </w:r>
      <w:proofErr w:type="gramEnd"/>
      <w:r>
        <w:rPr>
          <w:rFonts w:ascii="仿宋" w:eastAsia="仿宋" w:hAnsi="仿宋" w:cs="仿宋" w:hint="eastAsia"/>
          <w:sz w:val="32"/>
          <w:szCs w:val="32"/>
        </w:rPr>
        <w:t>校本专科生国家奖学金管理工作，部署今后本专科生国家奖学金管理有关工作。</w:t>
      </w:r>
    </w:p>
    <w:p w:rsidR="00684940" w:rsidRDefault="008D588C">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三、培训时间、</w:t>
      </w:r>
      <w:r>
        <w:rPr>
          <w:rFonts w:ascii="黑体" w:eastAsia="黑体" w:hAnsi="黑体" w:cs="黑体" w:hint="eastAsia"/>
          <w:sz w:val="32"/>
          <w:szCs w:val="32"/>
        </w:rPr>
        <w:t>方式</w:t>
      </w:r>
    </w:p>
    <w:p w:rsidR="00684940" w:rsidRDefault="008D588C">
      <w:pPr>
        <w:widowControl/>
        <w:spacing w:line="560" w:lineRule="exact"/>
        <w:ind w:firstLineChars="200" w:firstLine="640"/>
        <w:rPr>
          <w:rFonts w:eastAsia="仿宋" w:hAnsi="仿宋"/>
          <w:kern w:val="0"/>
          <w:sz w:val="32"/>
          <w:szCs w:val="32"/>
        </w:rPr>
      </w:pPr>
      <w:r>
        <w:rPr>
          <w:rFonts w:eastAsia="仿宋"/>
          <w:sz w:val="32"/>
          <w:szCs w:val="32"/>
        </w:rPr>
        <w:t>1</w:t>
      </w:r>
      <w:r>
        <w:rPr>
          <w:rFonts w:ascii="仿宋" w:eastAsia="仿宋" w:hAnsi="仿宋" w:hint="eastAsia"/>
          <w:kern w:val="0"/>
          <w:sz w:val="32"/>
          <w:szCs w:val="32"/>
        </w:rPr>
        <w:t>.</w:t>
      </w:r>
      <w:r>
        <w:rPr>
          <w:rFonts w:ascii="仿宋" w:eastAsia="仿宋" w:hAnsi="仿宋" w:cs="仿宋" w:hint="eastAsia"/>
          <w:sz w:val="32"/>
          <w:szCs w:val="32"/>
        </w:rPr>
        <w:t>培训</w:t>
      </w:r>
      <w:r>
        <w:rPr>
          <w:rFonts w:ascii="仿宋" w:eastAsia="仿宋" w:hAnsi="仿宋" w:cs="仿宋" w:hint="eastAsia"/>
          <w:sz w:val="32"/>
          <w:szCs w:val="32"/>
        </w:rPr>
        <w:t>时间</w:t>
      </w:r>
      <w:r>
        <w:rPr>
          <w:rFonts w:ascii="仿宋" w:eastAsia="仿宋" w:hAnsi="仿宋"/>
          <w:kern w:val="0"/>
          <w:sz w:val="32"/>
          <w:szCs w:val="32"/>
        </w:rPr>
        <w:t>：</w:t>
      </w:r>
      <w:r>
        <w:rPr>
          <w:rFonts w:eastAsia="仿宋"/>
          <w:sz w:val="32"/>
          <w:szCs w:val="32"/>
        </w:rPr>
        <w:t>202</w:t>
      </w:r>
      <w:r>
        <w:rPr>
          <w:rFonts w:eastAsia="仿宋"/>
          <w:sz w:val="32"/>
          <w:szCs w:val="32"/>
        </w:rPr>
        <w:t>1</w:t>
      </w:r>
      <w:r>
        <w:rPr>
          <w:rFonts w:eastAsia="仿宋" w:hAnsi="仿宋"/>
          <w:kern w:val="0"/>
          <w:sz w:val="32"/>
          <w:szCs w:val="32"/>
        </w:rPr>
        <w:t>年</w:t>
      </w:r>
      <w:r>
        <w:rPr>
          <w:rFonts w:eastAsia="仿宋"/>
          <w:sz w:val="32"/>
          <w:szCs w:val="32"/>
        </w:rPr>
        <w:t>5</w:t>
      </w:r>
      <w:r>
        <w:rPr>
          <w:rFonts w:eastAsia="仿宋" w:hAnsi="仿宋"/>
          <w:kern w:val="0"/>
          <w:sz w:val="32"/>
          <w:szCs w:val="32"/>
        </w:rPr>
        <w:t>月</w:t>
      </w:r>
      <w:r>
        <w:rPr>
          <w:rFonts w:eastAsia="仿宋"/>
          <w:sz w:val="32"/>
          <w:szCs w:val="32"/>
        </w:rPr>
        <w:t>11</w:t>
      </w:r>
      <w:r>
        <w:rPr>
          <w:rFonts w:eastAsia="仿宋" w:hAnsi="仿宋" w:hint="eastAsia"/>
          <w:kern w:val="0"/>
          <w:sz w:val="32"/>
          <w:szCs w:val="32"/>
        </w:rPr>
        <w:t>日</w:t>
      </w:r>
      <w:r>
        <w:rPr>
          <w:rFonts w:ascii="仿宋" w:eastAsia="仿宋" w:hAnsi="仿宋" w:cs="仿宋" w:hint="eastAsia"/>
          <w:sz w:val="32"/>
          <w:szCs w:val="32"/>
        </w:rPr>
        <w:t>。</w:t>
      </w:r>
    </w:p>
    <w:p w:rsidR="00684940" w:rsidRDefault="008D588C">
      <w:pPr>
        <w:widowControl/>
        <w:spacing w:line="560" w:lineRule="exact"/>
        <w:ind w:firstLineChars="200" w:firstLine="640"/>
        <w:rPr>
          <w:rFonts w:ascii="仿宋" w:eastAsia="仿宋" w:hAnsi="仿宋" w:cs="仿宋"/>
          <w:sz w:val="32"/>
          <w:szCs w:val="32"/>
        </w:rPr>
      </w:pPr>
      <w:r>
        <w:rPr>
          <w:rFonts w:eastAsia="仿宋"/>
          <w:sz w:val="32"/>
          <w:szCs w:val="32"/>
        </w:rPr>
        <w:t>2</w:t>
      </w:r>
      <w:r>
        <w:rPr>
          <w:rFonts w:ascii="仿宋" w:eastAsia="仿宋" w:hAnsi="仿宋" w:cs="仿宋" w:hint="eastAsia"/>
          <w:kern w:val="0"/>
          <w:sz w:val="32"/>
          <w:szCs w:val="32"/>
        </w:rPr>
        <w:t>.</w:t>
      </w:r>
      <w:r>
        <w:rPr>
          <w:rFonts w:ascii="仿宋" w:eastAsia="仿宋" w:hAnsi="仿宋" w:cs="仿宋" w:hint="eastAsia"/>
          <w:sz w:val="32"/>
          <w:szCs w:val="32"/>
        </w:rPr>
        <w:t>培训方式</w:t>
      </w:r>
      <w:r>
        <w:rPr>
          <w:rFonts w:ascii="仿宋" w:eastAsia="仿宋" w:hAnsi="仿宋" w:cs="仿宋" w:hint="eastAsia"/>
          <w:sz w:val="32"/>
          <w:szCs w:val="32"/>
        </w:rPr>
        <w:t>：</w:t>
      </w:r>
      <w:r>
        <w:rPr>
          <w:rFonts w:ascii="仿宋" w:eastAsia="仿宋" w:hAnsi="仿宋" w:cs="仿宋" w:hint="eastAsia"/>
          <w:sz w:val="32"/>
          <w:szCs w:val="32"/>
        </w:rPr>
        <w:t>本次</w:t>
      </w:r>
      <w:r>
        <w:rPr>
          <w:rFonts w:ascii="仿宋" w:eastAsia="仿宋" w:hAnsi="仿宋" w:cs="仿宋" w:hint="eastAsia"/>
          <w:sz w:val="32"/>
          <w:szCs w:val="32"/>
        </w:rPr>
        <w:t>培训以</w:t>
      </w:r>
      <w:r>
        <w:rPr>
          <w:rFonts w:ascii="仿宋" w:eastAsia="仿宋" w:hAnsi="仿宋" w:cs="仿宋" w:hint="eastAsia"/>
          <w:sz w:val="32"/>
          <w:szCs w:val="32"/>
        </w:rPr>
        <w:t>在线直播</w:t>
      </w:r>
      <w:r>
        <w:rPr>
          <w:rFonts w:ascii="仿宋" w:eastAsia="仿宋" w:hAnsi="仿宋" w:cs="仿宋" w:hint="eastAsia"/>
          <w:sz w:val="32"/>
          <w:szCs w:val="32"/>
        </w:rPr>
        <w:t>方式进行。参会人员在计算机浏览器输入直播链接地址，或者使用手机扫描直播</w:t>
      </w:r>
      <w:proofErr w:type="gramStart"/>
      <w:r>
        <w:rPr>
          <w:rFonts w:ascii="仿宋" w:eastAsia="仿宋" w:hAnsi="仿宋" w:cs="仿宋" w:hint="eastAsia"/>
          <w:sz w:val="32"/>
          <w:szCs w:val="32"/>
        </w:rPr>
        <w:t>二维码方式</w:t>
      </w:r>
      <w:proofErr w:type="gramEnd"/>
      <w:r>
        <w:rPr>
          <w:rFonts w:ascii="仿宋" w:eastAsia="仿宋" w:hAnsi="仿宋" w:cs="仿宋" w:hint="eastAsia"/>
          <w:sz w:val="32"/>
          <w:szCs w:val="32"/>
        </w:rPr>
        <w:t>观看。</w:t>
      </w:r>
    </w:p>
    <w:p w:rsidR="00684940" w:rsidRDefault="008D588C">
      <w:pPr>
        <w:widowControl/>
        <w:spacing w:line="560" w:lineRule="exact"/>
        <w:ind w:firstLineChars="200" w:firstLine="640"/>
        <w:rPr>
          <w:rFonts w:eastAsia="仿宋" w:hAnsi="仿宋"/>
          <w:kern w:val="0"/>
          <w:sz w:val="32"/>
          <w:szCs w:val="32"/>
        </w:rPr>
      </w:pPr>
      <w:r>
        <w:rPr>
          <w:rFonts w:eastAsia="仿宋" w:hAnsi="仿宋" w:hint="eastAsia"/>
          <w:kern w:val="0"/>
          <w:sz w:val="32"/>
          <w:szCs w:val="32"/>
        </w:rPr>
        <w:t>各子系统培训详细时间安排及直播链接、直播二维码、</w:t>
      </w:r>
      <w:r>
        <w:rPr>
          <w:rFonts w:eastAsia="仿宋" w:hAnsi="仿宋" w:hint="eastAsia"/>
          <w:kern w:val="0"/>
          <w:sz w:val="32"/>
          <w:szCs w:val="32"/>
        </w:rPr>
        <w:t>直播密码</w:t>
      </w:r>
      <w:r>
        <w:rPr>
          <w:rFonts w:eastAsia="仿宋" w:hAnsi="仿宋" w:hint="eastAsia"/>
          <w:kern w:val="0"/>
          <w:sz w:val="32"/>
          <w:szCs w:val="32"/>
        </w:rPr>
        <w:t>详见附件。</w:t>
      </w:r>
    </w:p>
    <w:p w:rsidR="00684940" w:rsidRDefault="008D588C">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四、培训要求</w:t>
      </w:r>
    </w:p>
    <w:p w:rsidR="00684940" w:rsidRDefault="008D588C">
      <w:pPr>
        <w:widowControl/>
        <w:spacing w:line="560" w:lineRule="exact"/>
        <w:ind w:firstLineChars="200" w:firstLine="640"/>
        <w:rPr>
          <w:rFonts w:eastAsia="仿宋" w:hAnsi="仿宋"/>
          <w:kern w:val="0"/>
          <w:sz w:val="32"/>
          <w:szCs w:val="32"/>
        </w:rPr>
      </w:pPr>
      <w:r>
        <w:rPr>
          <w:rFonts w:eastAsia="仿宋"/>
          <w:sz w:val="32"/>
          <w:szCs w:val="32"/>
        </w:rPr>
        <w:t>1</w:t>
      </w:r>
      <w:r>
        <w:rPr>
          <w:rFonts w:ascii="仿宋" w:eastAsia="仿宋" w:hAnsi="仿宋" w:cs="仿宋" w:hint="eastAsia"/>
          <w:kern w:val="0"/>
          <w:sz w:val="32"/>
          <w:szCs w:val="32"/>
        </w:rPr>
        <w:t>.</w:t>
      </w:r>
      <w:r>
        <w:rPr>
          <w:rFonts w:eastAsia="仿宋" w:hAnsi="仿宋" w:hint="eastAsia"/>
          <w:kern w:val="0"/>
          <w:sz w:val="32"/>
          <w:szCs w:val="32"/>
        </w:rPr>
        <w:t>精心组织。各</w:t>
      </w:r>
      <w:r>
        <w:rPr>
          <w:rFonts w:eastAsia="仿宋" w:hAnsi="仿宋" w:hint="eastAsia"/>
          <w:kern w:val="0"/>
          <w:sz w:val="32"/>
          <w:szCs w:val="32"/>
        </w:rPr>
        <w:t>省级学生资助管理部门负责协调组织本省、市、县学生资助管理人员及各级各类学校相关人员参加</w:t>
      </w:r>
      <w:r>
        <w:rPr>
          <w:rFonts w:eastAsia="仿宋" w:hAnsi="仿宋" w:hint="eastAsia"/>
          <w:kern w:val="0"/>
          <w:sz w:val="32"/>
          <w:szCs w:val="32"/>
        </w:rPr>
        <w:lastRenderedPageBreak/>
        <w:t>培训。</w:t>
      </w:r>
      <w:r>
        <w:rPr>
          <w:rFonts w:eastAsia="仿宋" w:hAnsi="仿宋" w:hint="eastAsia"/>
          <w:kern w:val="0"/>
          <w:sz w:val="32"/>
          <w:szCs w:val="32"/>
        </w:rPr>
        <w:t>请参加培训人员</w:t>
      </w:r>
      <w:r>
        <w:rPr>
          <w:rFonts w:eastAsia="仿宋" w:hAnsi="仿宋" w:hint="eastAsia"/>
          <w:kern w:val="0"/>
          <w:sz w:val="32"/>
          <w:szCs w:val="32"/>
        </w:rPr>
        <w:t>准备好</w:t>
      </w:r>
      <w:r>
        <w:rPr>
          <w:rFonts w:eastAsia="仿宋" w:hAnsi="仿宋" w:hint="eastAsia"/>
          <w:kern w:val="0"/>
          <w:sz w:val="32"/>
          <w:szCs w:val="32"/>
        </w:rPr>
        <w:t>电脑</w:t>
      </w:r>
      <w:r>
        <w:rPr>
          <w:rFonts w:eastAsia="仿宋" w:hAnsi="仿宋" w:hint="eastAsia"/>
          <w:kern w:val="0"/>
          <w:sz w:val="32"/>
          <w:szCs w:val="32"/>
        </w:rPr>
        <w:t>、</w:t>
      </w:r>
      <w:r>
        <w:rPr>
          <w:rFonts w:eastAsia="仿宋" w:hAnsi="仿宋" w:hint="eastAsia"/>
          <w:kern w:val="0"/>
          <w:sz w:val="32"/>
          <w:szCs w:val="32"/>
        </w:rPr>
        <w:t>移动设备等在线观看工具</w:t>
      </w:r>
      <w:r>
        <w:rPr>
          <w:rFonts w:eastAsia="仿宋" w:hAnsi="仿宋" w:hint="eastAsia"/>
          <w:kern w:val="0"/>
          <w:sz w:val="32"/>
          <w:szCs w:val="32"/>
        </w:rPr>
        <w:t>，</w:t>
      </w:r>
      <w:r>
        <w:rPr>
          <w:rFonts w:eastAsia="仿宋" w:hAnsi="仿宋" w:hint="eastAsia"/>
          <w:kern w:val="0"/>
          <w:sz w:val="32"/>
          <w:szCs w:val="32"/>
        </w:rPr>
        <w:t>提前进入培训直播间进行测试</w:t>
      </w:r>
      <w:r>
        <w:rPr>
          <w:rFonts w:eastAsia="仿宋" w:hAnsi="仿宋" w:hint="eastAsia"/>
          <w:kern w:val="0"/>
          <w:sz w:val="32"/>
          <w:szCs w:val="32"/>
        </w:rPr>
        <w:t>。</w:t>
      </w:r>
    </w:p>
    <w:p w:rsidR="00684940" w:rsidRDefault="008D588C">
      <w:pPr>
        <w:widowControl/>
        <w:spacing w:line="560" w:lineRule="exact"/>
        <w:ind w:firstLineChars="200" w:firstLine="640"/>
        <w:rPr>
          <w:rFonts w:eastAsia="仿宋" w:hAnsi="仿宋"/>
          <w:kern w:val="0"/>
          <w:sz w:val="32"/>
          <w:szCs w:val="32"/>
        </w:rPr>
      </w:pPr>
      <w:r>
        <w:rPr>
          <w:rFonts w:eastAsia="仿宋"/>
          <w:sz w:val="32"/>
          <w:szCs w:val="32"/>
        </w:rPr>
        <w:t>2</w:t>
      </w:r>
      <w:r>
        <w:rPr>
          <w:rFonts w:ascii="仿宋" w:eastAsia="仿宋" w:hAnsi="仿宋" w:cs="仿宋" w:hint="eastAsia"/>
          <w:kern w:val="0"/>
          <w:sz w:val="32"/>
          <w:szCs w:val="32"/>
        </w:rPr>
        <w:t>.</w:t>
      </w:r>
      <w:r>
        <w:rPr>
          <w:rFonts w:eastAsia="仿宋" w:hAnsi="仿宋" w:hint="eastAsia"/>
          <w:kern w:val="0"/>
          <w:sz w:val="32"/>
          <w:szCs w:val="32"/>
        </w:rPr>
        <w:t>会前自学。</w:t>
      </w:r>
      <w:r>
        <w:rPr>
          <w:rFonts w:eastAsia="仿宋" w:hAnsi="仿宋" w:hint="eastAsia"/>
          <w:kern w:val="0"/>
          <w:sz w:val="32"/>
          <w:szCs w:val="32"/>
        </w:rPr>
        <w:t>省级学生资助管理部门应于</w:t>
      </w:r>
      <w:r>
        <w:rPr>
          <w:rFonts w:eastAsia="仿宋"/>
          <w:sz w:val="32"/>
          <w:szCs w:val="32"/>
        </w:rPr>
        <w:t>5</w:t>
      </w:r>
      <w:r>
        <w:rPr>
          <w:rFonts w:ascii="仿宋" w:eastAsia="仿宋" w:hAnsi="仿宋" w:hint="eastAsia"/>
          <w:sz w:val="32"/>
          <w:szCs w:val="32"/>
        </w:rPr>
        <w:t>月</w:t>
      </w:r>
      <w:r>
        <w:rPr>
          <w:rFonts w:eastAsia="仿宋"/>
          <w:sz w:val="32"/>
          <w:szCs w:val="32"/>
        </w:rPr>
        <w:t>8</w:t>
      </w:r>
      <w:r>
        <w:rPr>
          <w:rFonts w:ascii="仿宋" w:eastAsia="仿宋" w:hAnsi="仿宋" w:hint="eastAsia"/>
          <w:sz w:val="32"/>
          <w:szCs w:val="32"/>
        </w:rPr>
        <w:t>日前</w:t>
      </w:r>
      <w:r>
        <w:rPr>
          <w:rFonts w:ascii="仿宋" w:eastAsia="仿宋" w:hAnsi="仿宋" w:hint="eastAsia"/>
          <w:sz w:val="32"/>
          <w:szCs w:val="32"/>
        </w:rPr>
        <w:t>，将</w:t>
      </w:r>
      <w:r>
        <w:rPr>
          <w:rFonts w:ascii="仿宋" w:eastAsia="仿宋" w:hAnsi="仿宋" w:hint="eastAsia"/>
          <w:sz w:val="32"/>
          <w:szCs w:val="32"/>
        </w:rPr>
        <w:t>我中心</w:t>
      </w:r>
      <w:r>
        <w:rPr>
          <w:rFonts w:ascii="仿宋" w:eastAsia="仿宋" w:hAnsi="仿宋" w:hint="eastAsia"/>
          <w:sz w:val="32"/>
          <w:szCs w:val="32"/>
        </w:rPr>
        <w:t>与</w:t>
      </w:r>
      <w:r>
        <w:rPr>
          <w:rFonts w:ascii="仿宋" w:eastAsia="仿宋" w:hAnsi="仿宋" w:cs="仿宋" w:hint="eastAsia"/>
          <w:sz w:val="32"/>
          <w:szCs w:val="32"/>
        </w:rPr>
        <w:t>教育部教育管理</w:t>
      </w:r>
      <w:r>
        <w:rPr>
          <w:rFonts w:ascii="仿宋" w:eastAsia="仿宋" w:hAnsi="仿宋" w:hint="eastAsia"/>
          <w:sz w:val="32"/>
          <w:szCs w:val="32"/>
        </w:rPr>
        <w:t>信息中心联合印发</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关于做好</w:t>
      </w:r>
      <w:r>
        <w:rPr>
          <w:rFonts w:eastAsia="仿宋"/>
          <w:sz w:val="32"/>
          <w:szCs w:val="32"/>
        </w:rPr>
        <w:t>2021</w:t>
      </w:r>
      <w:r>
        <w:rPr>
          <w:rFonts w:ascii="仿宋" w:eastAsia="仿宋" w:hAnsi="仿宋" w:hint="eastAsia"/>
          <w:sz w:val="32"/>
          <w:szCs w:val="32"/>
        </w:rPr>
        <w:t>年全国学生资助管理信息系统第一次功能升级与应用工作的通知</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cs="仿宋" w:hint="eastAsia"/>
          <w:color w:val="000000"/>
          <w:kern w:val="0"/>
          <w:sz w:val="32"/>
          <w:szCs w:val="32"/>
        </w:rPr>
        <w:t>教</w:t>
      </w:r>
      <w:proofErr w:type="gramStart"/>
      <w:r>
        <w:rPr>
          <w:rFonts w:ascii="仿宋" w:eastAsia="仿宋" w:hAnsi="仿宋" w:cs="仿宋" w:hint="eastAsia"/>
          <w:color w:val="000000"/>
          <w:kern w:val="0"/>
          <w:sz w:val="32"/>
          <w:szCs w:val="32"/>
        </w:rPr>
        <w:t>助中心</w:t>
      </w:r>
      <w:proofErr w:type="gramEnd"/>
      <w:r>
        <w:rPr>
          <w:rFonts w:ascii="宋体" w:hAnsi="宋体" w:cs="宋体"/>
          <w:sz w:val="32"/>
          <w:szCs w:val="32"/>
        </w:rPr>
        <w:t>〔</w:t>
      </w:r>
      <w:r>
        <w:rPr>
          <w:rFonts w:eastAsia="仿宋"/>
          <w:color w:val="000000"/>
          <w:kern w:val="0"/>
          <w:sz w:val="32"/>
          <w:szCs w:val="32"/>
        </w:rPr>
        <w:t>20</w:t>
      </w:r>
      <w:r>
        <w:rPr>
          <w:rFonts w:eastAsia="仿宋" w:hint="eastAsia"/>
          <w:color w:val="000000"/>
          <w:kern w:val="0"/>
          <w:sz w:val="32"/>
          <w:szCs w:val="32"/>
        </w:rPr>
        <w:t>2</w:t>
      </w:r>
      <w:r>
        <w:rPr>
          <w:rFonts w:eastAsia="仿宋" w:hint="eastAsia"/>
          <w:color w:val="000000"/>
          <w:kern w:val="0"/>
          <w:sz w:val="32"/>
          <w:szCs w:val="32"/>
        </w:rPr>
        <w:t>1</w:t>
      </w:r>
      <w:r>
        <w:rPr>
          <w:rFonts w:ascii="宋体" w:hAnsi="宋体" w:cs="宋体"/>
          <w:sz w:val="32"/>
          <w:szCs w:val="32"/>
        </w:rPr>
        <w:t>〕</w:t>
      </w:r>
      <w:r>
        <w:rPr>
          <w:rFonts w:eastAsia="仿宋"/>
          <w:sz w:val="32"/>
          <w:szCs w:val="32"/>
        </w:rPr>
        <w:t>22</w:t>
      </w:r>
      <w:r>
        <w:rPr>
          <w:rFonts w:ascii="仿宋" w:eastAsia="仿宋" w:hAnsi="仿宋" w:cs="仿宋" w:hint="eastAsia"/>
          <w:color w:val="000000"/>
          <w:kern w:val="0"/>
          <w:sz w:val="32"/>
          <w:szCs w:val="32"/>
        </w:rPr>
        <w:t>号</w:t>
      </w:r>
      <w:r>
        <w:rPr>
          <w:rFonts w:ascii="仿宋" w:eastAsia="仿宋" w:hAnsi="仿宋" w:hint="eastAsia"/>
          <w:sz w:val="32"/>
          <w:szCs w:val="32"/>
        </w:rPr>
        <w:t>）的</w:t>
      </w:r>
      <w:r>
        <w:rPr>
          <w:rFonts w:eastAsia="仿宋" w:hAnsi="仿宋" w:hint="eastAsia"/>
          <w:kern w:val="0"/>
          <w:sz w:val="32"/>
          <w:szCs w:val="32"/>
        </w:rPr>
        <w:t>有关要求及用户操作手册逐级转发至</w:t>
      </w:r>
      <w:r>
        <w:rPr>
          <w:rFonts w:eastAsia="仿宋" w:hAnsi="仿宋" w:hint="eastAsia"/>
          <w:kern w:val="0"/>
          <w:sz w:val="32"/>
          <w:szCs w:val="32"/>
        </w:rPr>
        <w:t>参训单位</w:t>
      </w:r>
      <w:r>
        <w:rPr>
          <w:rFonts w:eastAsia="仿宋" w:hAnsi="仿宋" w:hint="eastAsia"/>
          <w:kern w:val="0"/>
          <w:sz w:val="32"/>
          <w:szCs w:val="32"/>
        </w:rPr>
        <w:t>，明确要求参训人员预先学习文件内容。</w:t>
      </w:r>
    </w:p>
    <w:p w:rsidR="00684940" w:rsidRDefault="008D588C">
      <w:pPr>
        <w:widowControl/>
        <w:spacing w:line="560" w:lineRule="exact"/>
        <w:ind w:firstLineChars="200" w:firstLine="640"/>
        <w:rPr>
          <w:rFonts w:eastAsia="仿宋" w:hAnsi="仿宋"/>
          <w:kern w:val="0"/>
          <w:sz w:val="32"/>
          <w:szCs w:val="32"/>
        </w:rPr>
      </w:pPr>
      <w:r>
        <w:rPr>
          <w:rFonts w:eastAsia="仿宋"/>
          <w:sz w:val="32"/>
          <w:szCs w:val="32"/>
        </w:rPr>
        <w:t>3</w:t>
      </w:r>
      <w:r>
        <w:rPr>
          <w:rFonts w:ascii="仿宋" w:eastAsia="仿宋" w:hAnsi="仿宋" w:cs="仿宋" w:hint="eastAsia"/>
          <w:kern w:val="0"/>
          <w:sz w:val="32"/>
          <w:szCs w:val="32"/>
        </w:rPr>
        <w:t>.</w:t>
      </w:r>
      <w:r>
        <w:rPr>
          <w:rFonts w:eastAsia="仿宋" w:hAnsi="仿宋" w:hint="eastAsia"/>
          <w:kern w:val="0"/>
          <w:sz w:val="32"/>
          <w:szCs w:val="32"/>
        </w:rPr>
        <w:t>及时签到。请参</w:t>
      </w:r>
      <w:r>
        <w:rPr>
          <w:rFonts w:eastAsia="仿宋" w:hAnsi="仿宋" w:hint="eastAsia"/>
          <w:kern w:val="0"/>
          <w:sz w:val="32"/>
          <w:szCs w:val="32"/>
        </w:rPr>
        <w:t>训</w:t>
      </w:r>
      <w:r>
        <w:rPr>
          <w:rFonts w:eastAsia="仿宋" w:hAnsi="仿宋" w:hint="eastAsia"/>
          <w:color w:val="000000"/>
          <w:kern w:val="0"/>
          <w:sz w:val="32"/>
          <w:szCs w:val="32"/>
        </w:rPr>
        <w:t>人员提前进入培训直播界面，点击“会议签到”，填写全国学生资助管理信息系统应用培训签到表。原则上，参加直播培训的每位老师均需填写签到表，若单位组织集中观看直播培训则仅需一人填写</w:t>
      </w:r>
      <w:r>
        <w:rPr>
          <w:rFonts w:eastAsia="仿宋" w:hAnsi="仿宋" w:hint="eastAsia"/>
          <w:kern w:val="0"/>
          <w:sz w:val="32"/>
          <w:szCs w:val="32"/>
        </w:rPr>
        <w:t>。</w:t>
      </w:r>
    </w:p>
    <w:p w:rsidR="00684940" w:rsidRDefault="008D588C">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五、联系</w:t>
      </w:r>
      <w:r>
        <w:rPr>
          <w:rFonts w:ascii="黑体" w:eastAsia="黑体" w:hAnsi="黑体" w:cs="黑体" w:hint="eastAsia"/>
          <w:sz w:val="32"/>
          <w:szCs w:val="32"/>
        </w:rPr>
        <w:t>人及联系</w:t>
      </w:r>
      <w:r>
        <w:rPr>
          <w:rFonts w:ascii="黑体" w:eastAsia="黑体" w:hAnsi="黑体" w:cs="黑体" w:hint="eastAsia"/>
          <w:sz w:val="32"/>
          <w:szCs w:val="32"/>
        </w:rPr>
        <w:t>方式</w:t>
      </w:r>
    </w:p>
    <w:p w:rsidR="00684940" w:rsidRDefault="008D588C">
      <w:pPr>
        <w:widowControl/>
        <w:spacing w:line="560" w:lineRule="exact"/>
        <w:ind w:firstLineChars="200" w:firstLine="640"/>
        <w:rPr>
          <w:rFonts w:eastAsia="仿宋"/>
          <w:sz w:val="32"/>
          <w:szCs w:val="32"/>
        </w:rPr>
      </w:pPr>
      <w:r>
        <w:rPr>
          <w:rFonts w:eastAsia="仿宋" w:hAnsi="仿宋" w:hint="eastAsia"/>
          <w:kern w:val="0"/>
          <w:sz w:val="32"/>
          <w:szCs w:val="32"/>
        </w:rPr>
        <w:t>联</w:t>
      </w:r>
      <w:r>
        <w:rPr>
          <w:rFonts w:eastAsia="仿宋" w:hAnsi="仿宋" w:hint="eastAsia"/>
          <w:kern w:val="0"/>
          <w:sz w:val="32"/>
          <w:szCs w:val="32"/>
        </w:rPr>
        <w:t xml:space="preserve"> </w:t>
      </w:r>
      <w:r>
        <w:rPr>
          <w:rFonts w:eastAsia="仿宋" w:hAnsi="仿宋" w:hint="eastAsia"/>
          <w:kern w:val="0"/>
          <w:sz w:val="32"/>
          <w:szCs w:val="32"/>
        </w:rPr>
        <w:t>系</w:t>
      </w:r>
      <w:r>
        <w:rPr>
          <w:rFonts w:eastAsia="仿宋" w:hAnsi="仿宋" w:hint="eastAsia"/>
          <w:kern w:val="0"/>
          <w:sz w:val="32"/>
          <w:szCs w:val="32"/>
        </w:rPr>
        <w:t xml:space="preserve"> </w:t>
      </w:r>
      <w:r>
        <w:rPr>
          <w:rFonts w:eastAsia="仿宋" w:hAnsi="仿宋" w:hint="eastAsia"/>
          <w:kern w:val="0"/>
          <w:sz w:val="32"/>
          <w:szCs w:val="32"/>
        </w:rPr>
        <w:t>人：张</w:t>
      </w:r>
      <w:proofErr w:type="gramStart"/>
      <w:r>
        <w:rPr>
          <w:rFonts w:eastAsia="仿宋" w:hAnsi="仿宋" w:hint="eastAsia"/>
          <w:kern w:val="0"/>
          <w:sz w:val="32"/>
          <w:szCs w:val="32"/>
        </w:rPr>
        <w:t>一</w:t>
      </w:r>
      <w:proofErr w:type="gramEnd"/>
      <w:r>
        <w:rPr>
          <w:rFonts w:eastAsia="仿宋" w:hAnsi="仿宋" w:hint="eastAsia"/>
          <w:kern w:val="0"/>
          <w:sz w:val="32"/>
          <w:szCs w:val="32"/>
        </w:rPr>
        <w:t>凡</w:t>
      </w:r>
      <w:r>
        <w:rPr>
          <w:rFonts w:eastAsia="仿宋" w:hint="eastAsia"/>
          <w:sz w:val="32"/>
          <w:szCs w:val="32"/>
        </w:rPr>
        <w:t xml:space="preserve">  </w:t>
      </w:r>
      <w:r>
        <w:rPr>
          <w:rFonts w:eastAsia="仿宋"/>
          <w:sz w:val="32"/>
          <w:szCs w:val="32"/>
        </w:rPr>
        <w:t>010</w:t>
      </w:r>
      <w:r>
        <w:rPr>
          <w:rFonts w:eastAsia="仿宋" w:hint="eastAsia"/>
          <w:sz w:val="32"/>
          <w:szCs w:val="32"/>
        </w:rPr>
        <w:t>—</w:t>
      </w:r>
      <w:r>
        <w:rPr>
          <w:rFonts w:eastAsia="仿宋"/>
          <w:sz w:val="32"/>
          <w:szCs w:val="32"/>
        </w:rPr>
        <w:t>6609</w:t>
      </w:r>
      <w:r>
        <w:rPr>
          <w:rFonts w:eastAsia="仿宋"/>
          <w:sz w:val="32"/>
          <w:szCs w:val="32"/>
        </w:rPr>
        <w:t>2038</w:t>
      </w:r>
    </w:p>
    <w:p w:rsidR="00684940" w:rsidRDefault="008D588C">
      <w:pPr>
        <w:widowControl/>
        <w:spacing w:line="560" w:lineRule="exact"/>
        <w:ind w:firstLineChars="200" w:firstLine="640"/>
        <w:rPr>
          <w:rFonts w:eastAsia="仿宋" w:hAnsi="仿宋"/>
          <w:kern w:val="0"/>
          <w:sz w:val="32"/>
          <w:szCs w:val="32"/>
        </w:rPr>
      </w:pPr>
      <w:r>
        <w:rPr>
          <w:rFonts w:eastAsia="仿宋" w:hint="eastAsia"/>
          <w:sz w:val="32"/>
          <w:szCs w:val="32"/>
        </w:rPr>
        <w:t>电子邮箱：</w:t>
      </w:r>
      <w:r>
        <w:rPr>
          <w:rFonts w:eastAsia="仿宋"/>
          <w:sz w:val="32"/>
          <w:szCs w:val="32"/>
        </w:rPr>
        <w:t>zhangyifan@moe.edu.cn</w:t>
      </w:r>
    </w:p>
    <w:p w:rsidR="00684940" w:rsidRDefault="00684940">
      <w:pPr>
        <w:widowControl/>
        <w:spacing w:line="560" w:lineRule="exact"/>
        <w:ind w:firstLineChars="200" w:firstLine="640"/>
        <w:rPr>
          <w:rFonts w:eastAsia="仿宋"/>
          <w:kern w:val="0"/>
          <w:sz w:val="32"/>
          <w:szCs w:val="32"/>
        </w:rPr>
      </w:pPr>
    </w:p>
    <w:p w:rsidR="00684940" w:rsidRDefault="008D588C">
      <w:pPr>
        <w:widowControl/>
        <w:spacing w:line="560" w:lineRule="exact"/>
        <w:ind w:firstLineChars="200" w:firstLine="640"/>
        <w:jc w:val="left"/>
        <w:rPr>
          <w:rFonts w:eastAsia="仿宋" w:hAnsi="仿宋"/>
          <w:kern w:val="0"/>
          <w:sz w:val="32"/>
          <w:szCs w:val="32"/>
        </w:rPr>
      </w:pPr>
      <w:r>
        <w:rPr>
          <w:rFonts w:eastAsia="仿宋" w:hint="eastAsia"/>
          <w:kern w:val="0"/>
          <w:sz w:val="32"/>
          <w:szCs w:val="32"/>
        </w:rPr>
        <w:t>附件：</w:t>
      </w:r>
      <w:r>
        <w:rPr>
          <w:rFonts w:eastAsia="仿宋" w:hint="eastAsia"/>
          <w:kern w:val="0"/>
          <w:sz w:val="32"/>
          <w:szCs w:val="32"/>
        </w:rPr>
        <w:t>202</w:t>
      </w:r>
      <w:r>
        <w:rPr>
          <w:rFonts w:eastAsia="仿宋"/>
          <w:kern w:val="0"/>
          <w:sz w:val="32"/>
          <w:szCs w:val="32"/>
        </w:rPr>
        <w:t>1</w:t>
      </w:r>
      <w:r>
        <w:rPr>
          <w:rFonts w:eastAsia="仿宋" w:hAnsi="仿宋" w:hint="eastAsia"/>
          <w:kern w:val="0"/>
          <w:sz w:val="32"/>
          <w:szCs w:val="32"/>
        </w:rPr>
        <w:t>年全国学生资助管理信息系统应用及本专科</w:t>
      </w:r>
    </w:p>
    <w:p w:rsidR="00684940" w:rsidRDefault="008D588C">
      <w:pPr>
        <w:widowControl/>
        <w:spacing w:line="560" w:lineRule="exact"/>
        <w:ind w:leftChars="400" w:left="840" w:firstLineChars="200" w:firstLine="640"/>
        <w:jc w:val="left"/>
        <w:rPr>
          <w:rFonts w:eastAsia="仿宋" w:hAnsi="仿宋"/>
          <w:kern w:val="0"/>
          <w:sz w:val="32"/>
          <w:szCs w:val="32"/>
        </w:rPr>
      </w:pPr>
      <w:r>
        <w:rPr>
          <w:rFonts w:eastAsia="仿宋" w:hAnsi="仿宋" w:hint="eastAsia"/>
          <w:kern w:val="0"/>
          <w:sz w:val="32"/>
          <w:szCs w:val="32"/>
        </w:rPr>
        <w:t>生国家奖学金管理工作线上培训安排及直播链接</w:t>
      </w:r>
    </w:p>
    <w:p w:rsidR="00684940" w:rsidRDefault="008D588C">
      <w:pPr>
        <w:widowControl/>
        <w:spacing w:line="560" w:lineRule="exact"/>
        <w:ind w:firstLineChars="200" w:firstLine="640"/>
        <w:jc w:val="center"/>
        <w:rPr>
          <w:rFonts w:eastAsia="仿宋"/>
          <w:kern w:val="0"/>
          <w:sz w:val="32"/>
          <w:szCs w:val="32"/>
        </w:rPr>
      </w:pPr>
      <w:r>
        <w:rPr>
          <w:rFonts w:eastAsia="仿宋"/>
          <w:kern w:val="0"/>
          <w:sz w:val="32"/>
          <w:szCs w:val="32"/>
        </w:rPr>
        <w:t xml:space="preserve"> </w:t>
      </w:r>
    </w:p>
    <w:p w:rsidR="00684940" w:rsidRDefault="008D588C">
      <w:pPr>
        <w:widowControl/>
        <w:spacing w:line="560" w:lineRule="exact"/>
        <w:ind w:firstLineChars="200" w:firstLine="640"/>
        <w:jc w:val="right"/>
        <w:rPr>
          <w:rFonts w:eastAsia="仿宋"/>
          <w:kern w:val="0"/>
          <w:sz w:val="32"/>
          <w:szCs w:val="32"/>
        </w:rPr>
      </w:pPr>
      <w:r>
        <w:rPr>
          <w:rFonts w:eastAsia="仿宋"/>
          <w:kern w:val="0"/>
          <w:sz w:val="32"/>
          <w:szCs w:val="32"/>
        </w:rPr>
        <w:t xml:space="preserve">          </w:t>
      </w:r>
      <w:r>
        <w:rPr>
          <w:rFonts w:eastAsia="仿宋" w:hint="eastAsia"/>
          <w:kern w:val="0"/>
          <w:sz w:val="32"/>
          <w:szCs w:val="32"/>
        </w:rPr>
        <w:t xml:space="preserve">        </w:t>
      </w:r>
      <w:r>
        <w:rPr>
          <w:rFonts w:eastAsia="仿宋" w:hAnsi="仿宋"/>
          <w:kern w:val="0"/>
          <w:sz w:val="32"/>
          <w:szCs w:val="32"/>
        </w:rPr>
        <w:t>全国学生资助管理中心</w:t>
      </w:r>
    </w:p>
    <w:p w:rsidR="00684940" w:rsidRDefault="008D588C">
      <w:pPr>
        <w:widowControl/>
        <w:wordWrap w:val="0"/>
        <w:spacing w:line="560" w:lineRule="exact"/>
        <w:ind w:firstLineChars="200" w:firstLine="640"/>
        <w:jc w:val="right"/>
        <w:rPr>
          <w:rFonts w:eastAsia="仿宋"/>
          <w:b/>
          <w:sz w:val="32"/>
          <w:szCs w:val="32"/>
        </w:rPr>
        <w:sectPr w:rsidR="00684940">
          <w:footerReference w:type="default" r:id="rId9"/>
          <w:pgSz w:w="11906" w:h="16838"/>
          <w:pgMar w:top="1440" w:right="1800" w:bottom="1440" w:left="1800" w:header="851" w:footer="992" w:gutter="0"/>
          <w:pgNumType w:fmt="numberInDash" w:start="2"/>
          <w:cols w:space="720"/>
          <w:docGrid w:type="lines" w:linePitch="312"/>
        </w:sectPr>
      </w:pPr>
      <w:r>
        <w:rPr>
          <w:rFonts w:eastAsia="仿宋"/>
          <w:kern w:val="0"/>
          <w:sz w:val="32"/>
          <w:szCs w:val="32"/>
        </w:rPr>
        <w:t xml:space="preserve">                      </w:t>
      </w:r>
      <w:r>
        <w:rPr>
          <w:rFonts w:eastAsia="仿宋" w:hint="eastAsia"/>
          <w:kern w:val="0"/>
          <w:sz w:val="32"/>
          <w:szCs w:val="32"/>
        </w:rPr>
        <w:t xml:space="preserve">    </w:t>
      </w:r>
      <w:r>
        <w:rPr>
          <w:rFonts w:eastAsia="仿宋"/>
          <w:kern w:val="0"/>
          <w:sz w:val="32"/>
          <w:szCs w:val="32"/>
        </w:rPr>
        <w:t>20</w:t>
      </w:r>
      <w:r>
        <w:rPr>
          <w:rFonts w:eastAsia="仿宋"/>
          <w:kern w:val="0"/>
          <w:sz w:val="32"/>
          <w:szCs w:val="32"/>
        </w:rPr>
        <w:t>2</w:t>
      </w:r>
      <w:r>
        <w:rPr>
          <w:rFonts w:eastAsia="仿宋"/>
          <w:kern w:val="0"/>
          <w:sz w:val="32"/>
          <w:szCs w:val="32"/>
        </w:rPr>
        <w:t>1</w:t>
      </w:r>
      <w:r>
        <w:rPr>
          <w:rFonts w:eastAsia="仿宋" w:hAnsi="仿宋"/>
          <w:kern w:val="0"/>
          <w:sz w:val="32"/>
          <w:szCs w:val="32"/>
        </w:rPr>
        <w:t>年</w:t>
      </w:r>
      <w:r>
        <w:rPr>
          <w:rFonts w:eastAsia="仿宋" w:hAnsi="仿宋" w:hint="eastAsia"/>
          <w:kern w:val="0"/>
          <w:sz w:val="32"/>
          <w:szCs w:val="32"/>
        </w:rPr>
        <w:t>5</w:t>
      </w:r>
      <w:r>
        <w:rPr>
          <w:rFonts w:eastAsia="仿宋" w:hAnsi="仿宋"/>
          <w:kern w:val="0"/>
          <w:sz w:val="32"/>
          <w:szCs w:val="32"/>
        </w:rPr>
        <w:t>月</w:t>
      </w:r>
      <w:r>
        <w:rPr>
          <w:rFonts w:eastAsia="仿宋" w:hint="eastAsia"/>
          <w:kern w:val="0"/>
          <w:sz w:val="32"/>
          <w:szCs w:val="32"/>
        </w:rPr>
        <w:t>6</w:t>
      </w:r>
      <w:r>
        <w:rPr>
          <w:rFonts w:eastAsia="仿宋" w:hAnsi="仿宋"/>
          <w:kern w:val="0"/>
          <w:sz w:val="32"/>
          <w:szCs w:val="32"/>
        </w:rPr>
        <w:t>日</w:t>
      </w:r>
      <w:r>
        <w:rPr>
          <w:rFonts w:eastAsia="仿宋" w:hAnsi="仿宋" w:hint="eastAsia"/>
          <w:kern w:val="0"/>
          <w:sz w:val="32"/>
          <w:szCs w:val="32"/>
        </w:rPr>
        <w:t xml:space="preserve">   </w:t>
      </w:r>
    </w:p>
    <w:p w:rsidR="00684940" w:rsidRDefault="008D588C">
      <w:pPr>
        <w:spacing w:line="560" w:lineRule="exact"/>
        <w:rPr>
          <w:sz w:val="28"/>
          <w:szCs w:val="24"/>
        </w:rPr>
      </w:pPr>
      <w:r>
        <w:rPr>
          <w:rFonts w:ascii="黑体" w:eastAsia="黑体" w:hAnsi="黑体" w:cs="黑体" w:hint="eastAsia"/>
          <w:b/>
          <w:bCs/>
          <w:sz w:val="32"/>
          <w:szCs w:val="32"/>
        </w:rPr>
        <w:lastRenderedPageBreak/>
        <w:t>附件</w:t>
      </w:r>
      <w:r>
        <w:rPr>
          <w:rFonts w:ascii="仿宋" w:eastAsia="仿宋" w:hAnsi="仿宋" w:cs="仿宋" w:hint="eastAsia"/>
          <w:sz w:val="28"/>
          <w:szCs w:val="24"/>
        </w:rPr>
        <w:t>：</w:t>
      </w:r>
    </w:p>
    <w:p w:rsidR="00684940" w:rsidRDefault="008D588C">
      <w:pPr>
        <w:spacing w:line="560" w:lineRule="exact"/>
        <w:jc w:val="center"/>
        <w:rPr>
          <w:rFonts w:ascii="仿宋" w:eastAsia="仿宋" w:hAnsi="仿宋" w:cs="仿宋"/>
          <w:sz w:val="44"/>
          <w:szCs w:val="44"/>
        </w:rPr>
      </w:pPr>
      <w:r>
        <w:rPr>
          <w:rFonts w:eastAsia="方正小标宋简体"/>
          <w:sz w:val="44"/>
          <w:szCs w:val="44"/>
        </w:rPr>
        <w:t>202</w:t>
      </w:r>
      <w:r>
        <w:rPr>
          <w:rFonts w:eastAsia="方正小标宋简体"/>
          <w:sz w:val="44"/>
          <w:szCs w:val="44"/>
        </w:rPr>
        <w:t>1</w:t>
      </w:r>
      <w:r>
        <w:rPr>
          <w:rFonts w:ascii="方正小标宋简体" w:eastAsia="方正小标宋简体" w:hAnsi="方正小标宋简体" w:cs="方正小标宋简体" w:hint="eastAsia"/>
          <w:sz w:val="44"/>
          <w:szCs w:val="44"/>
        </w:rPr>
        <w:t>年全国学生资助管理信息系统应用及本专科生国家奖学金管理工作线上培训安排及直播链接</w:t>
      </w:r>
    </w:p>
    <w:tbl>
      <w:tblPr>
        <w:tblStyle w:val="a5"/>
        <w:tblpPr w:leftFromText="180" w:rightFromText="180" w:vertAnchor="text" w:horzAnchor="page" w:tblpXSpec="center" w:tblpY="335"/>
        <w:tblOverlap w:val="never"/>
        <w:tblW w:w="14059" w:type="dxa"/>
        <w:jc w:val="center"/>
        <w:tblLayout w:type="fixed"/>
        <w:tblLook w:val="04A0" w:firstRow="1" w:lastRow="0" w:firstColumn="1" w:lastColumn="0" w:noHBand="0" w:noVBand="1"/>
      </w:tblPr>
      <w:tblGrid>
        <w:gridCol w:w="940"/>
        <w:gridCol w:w="3425"/>
        <w:gridCol w:w="4112"/>
        <w:gridCol w:w="5582"/>
      </w:tblGrid>
      <w:tr w:rsidR="00684940" w:rsidTr="00F83CC9">
        <w:trPr>
          <w:trHeight w:val="546"/>
          <w:jc w:val="center"/>
        </w:trPr>
        <w:tc>
          <w:tcPr>
            <w:tcW w:w="940" w:type="dxa"/>
            <w:vAlign w:val="center"/>
          </w:tcPr>
          <w:p w:rsidR="00684940" w:rsidRDefault="008D588C">
            <w:pPr>
              <w:widowControl/>
              <w:spacing w:line="560" w:lineRule="exact"/>
              <w:jc w:val="center"/>
              <w:rPr>
                <w:rFonts w:eastAsia="仿宋" w:hAnsi="仿宋"/>
                <w:b/>
                <w:bCs/>
                <w:kern w:val="0"/>
                <w:sz w:val="28"/>
                <w:szCs w:val="28"/>
              </w:rPr>
            </w:pPr>
            <w:r>
              <w:rPr>
                <w:rFonts w:eastAsia="仿宋" w:hAnsi="仿宋" w:hint="eastAsia"/>
                <w:b/>
                <w:bCs/>
                <w:kern w:val="0"/>
                <w:sz w:val="28"/>
                <w:szCs w:val="28"/>
              </w:rPr>
              <w:t>议程</w:t>
            </w:r>
          </w:p>
        </w:tc>
        <w:tc>
          <w:tcPr>
            <w:tcW w:w="3425" w:type="dxa"/>
            <w:vAlign w:val="center"/>
          </w:tcPr>
          <w:p w:rsidR="00684940" w:rsidRDefault="008D588C">
            <w:pPr>
              <w:widowControl/>
              <w:spacing w:line="560" w:lineRule="exact"/>
              <w:jc w:val="center"/>
              <w:rPr>
                <w:rFonts w:eastAsia="仿宋" w:hAnsi="仿宋"/>
                <w:b/>
                <w:bCs/>
                <w:kern w:val="0"/>
                <w:sz w:val="28"/>
                <w:szCs w:val="28"/>
              </w:rPr>
            </w:pPr>
            <w:r>
              <w:rPr>
                <w:rFonts w:eastAsia="仿宋" w:hAnsi="仿宋" w:hint="eastAsia"/>
                <w:b/>
                <w:bCs/>
                <w:kern w:val="0"/>
                <w:sz w:val="28"/>
                <w:szCs w:val="28"/>
              </w:rPr>
              <w:t>培训内容</w:t>
            </w:r>
          </w:p>
        </w:tc>
        <w:tc>
          <w:tcPr>
            <w:tcW w:w="4112" w:type="dxa"/>
            <w:vAlign w:val="center"/>
          </w:tcPr>
          <w:p w:rsidR="00684940" w:rsidRDefault="008D588C">
            <w:pPr>
              <w:widowControl/>
              <w:spacing w:line="560" w:lineRule="exact"/>
              <w:jc w:val="center"/>
              <w:rPr>
                <w:rFonts w:eastAsia="仿宋" w:hAnsi="仿宋"/>
                <w:b/>
                <w:bCs/>
                <w:kern w:val="0"/>
                <w:sz w:val="28"/>
                <w:szCs w:val="28"/>
              </w:rPr>
            </w:pPr>
            <w:r>
              <w:rPr>
                <w:rFonts w:eastAsia="仿宋" w:hAnsi="仿宋" w:hint="eastAsia"/>
                <w:b/>
                <w:bCs/>
                <w:kern w:val="0"/>
                <w:sz w:val="28"/>
                <w:szCs w:val="28"/>
              </w:rPr>
              <w:t>培训时间</w:t>
            </w:r>
          </w:p>
        </w:tc>
        <w:tc>
          <w:tcPr>
            <w:tcW w:w="5582" w:type="dxa"/>
            <w:vAlign w:val="center"/>
          </w:tcPr>
          <w:p w:rsidR="00684940" w:rsidRDefault="008D588C">
            <w:pPr>
              <w:widowControl/>
              <w:spacing w:line="560" w:lineRule="exact"/>
              <w:jc w:val="center"/>
            </w:pPr>
            <w:r>
              <w:rPr>
                <w:rFonts w:eastAsia="仿宋" w:hAnsi="仿宋" w:hint="eastAsia"/>
                <w:b/>
                <w:bCs/>
                <w:kern w:val="0"/>
                <w:sz w:val="28"/>
                <w:szCs w:val="28"/>
              </w:rPr>
              <w:t>参会人员</w:t>
            </w:r>
          </w:p>
        </w:tc>
      </w:tr>
      <w:tr w:rsidR="00684940" w:rsidTr="00F83CC9">
        <w:trPr>
          <w:trHeight w:val="865"/>
          <w:jc w:val="center"/>
        </w:trPr>
        <w:tc>
          <w:tcPr>
            <w:tcW w:w="940" w:type="dxa"/>
            <w:vAlign w:val="center"/>
          </w:tcPr>
          <w:p w:rsidR="00684940" w:rsidRDefault="008D588C">
            <w:pPr>
              <w:widowControl/>
              <w:spacing w:line="560" w:lineRule="exact"/>
              <w:jc w:val="center"/>
              <w:rPr>
                <w:rFonts w:eastAsia="仿宋" w:hAnsi="仿宋"/>
                <w:b/>
                <w:bCs/>
                <w:kern w:val="0"/>
                <w:sz w:val="24"/>
                <w:szCs w:val="24"/>
              </w:rPr>
            </w:pPr>
            <w:proofErr w:type="gramStart"/>
            <w:r>
              <w:rPr>
                <w:rFonts w:eastAsia="仿宋" w:hAnsi="仿宋" w:hint="eastAsia"/>
                <w:b/>
                <w:bCs/>
                <w:kern w:val="0"/>
                <w:sz w:val="24"/>
                <w:szCs w:val="24"/>
              </w:rPr>
              <w:t>一</w:t>
            </w:r>
            <w:proofErr w:type="gramEnd"/>
          </w:p>
        </w:tc>
        <w:tc>
          <w:tcPr>
            <w:tcW w:w="3425" w:type="dxa"/>
            <w:vAlign w:val="center"/>
          </w:tcPr>
          <w:p w:rsidR="00684940" w:rsidRDefault="008D588C">
            <w:pPr>
              <w:widowControl/>
              <w:spacing w:line="560" w:lineRule="exact"/>
              <w:jc w:val="center"/>
              <w:rPr>
                <w:rFonts w:ascii="仿宋" w:eastAsia="仿宋" w:hAnsi="仿宋" w:cs="仿宋"/>
                <w:kern w:val="0"/>
                <w:sz w:val="24"/>
                <w:szCs w:val="24"/>
              </w:rPr>
            </w:pPr>
            <w:r>
              <w:rPr>
                <w:rFonts w:eastAsia="仿宋" w:hAnsi="仿宋" w:hint="eastAsia"/>
                <w:kern w:val="0"/>
                <w:sz w:val="24"/>
                <w:szCs w:val="24"/>
              </w:rPr>
              <w:t>学前子系统</w:t>
            </w:r>
          </w:p>
          <w:p w:rsidR="00684940" w:rsidRDefault="008D588C">
            <w:pPr>
              <w:widowControl/>
              <w:spacing w:line="560" w:lineRule="exact"/>
              <w:jc w:val="center"/>
              <w:rPr>
                <w:rFonts w:eastAsia="仿宋" w:hAnsi="仿宋"/>
                <w:kern w:val="0"/>
                <w:sz w:val="24"/>
                <w:szCs w:val="24"/>
              </w:rPr>
            </w:pPr>
            <w:r>
              <w:rPr>
                <w:rFonts w:eastAsia="仿宋" w:hAnsi="仿宋" w:hint="eastAsia"/>
                <w:kern w:val="0"/>
                <w:sz w:val="24"/>
                <w:szCs w:val="24"/>
              </w:rPr>
              <w:t>义教、高中子系统</w:t>
            </w:r>
          </w:p>
          <w:p w:rsidR="00684940" w:rsidRDefault="008D588C">
            <w:pPr>
              <w:widowControl/>
              <w:spacing w:line="560" w:lineRule="exact"/>
              <w:jc w:val="center"/>
              <w:rPr>
                <w:rFonts w:ascii="仿宋" w:eastAsia="仿宋" w:hAnsi="仿宋" w:cs="仿宋"/>
                <w:kern w:val="0"/>
                <w:sz w:val="24"/>
                <w:szCs w:val="24"/>
              </w:rPr>
            </w:pPr>
            <w:r>
              <w:rPr>
                <w:rFonts w:eastAsia="仿宋" w:hAnsi="仿宋" w:hint="eastAsia"/>
                <w:kern w:val="0"/>
                <w:sz w:val="24"/>
                <w:szCs w:val="24"/>
              </w:rPr>
              <w:t>中职子系统</w:t>
            </w:r>
          </w:p>
        </w:tc>
        <w:tc>
          <w:tcPr>
            <w:tcW w:w="4112" w:type="dxa"/>
            <w:vAlign w:val="center"/>
          </w:tcPr>
          <w:p w:rsidR="00684940" w:rsidRDefault="008D588C">
            <w:pPr>
              <w:widowControl/>
              <w:spacing w:line="560" w:lineRule="exact"/>
              <w:jc w:val="center"/>
              <w:rPr>
                <w:rFonts w:eastAsia="仿宋"/>
                <w:kern w:val="0"/>
                <w:sz w:val="24"/>
                <w:szCs w:val="24"/>
              </w:rPr>
            </w:pPr>
            <w:r>
              <w:rPr>
                <w:rFonts w:eastAsia="仿宋"/>
                <w:kern w:val="0"/>
                <w:sz w:val="24"/>
                <w:szCs w:val="24"/>
              </w:rPr>
              <w:t>202</w:t>
            </w:r>
            <w:r>
              <w:rPr>
                <w:rFonts w:eastAsia="仿宋" w:hint="eastAsia"/>
                <w:kern w:val="0"/>
                <w:sz w:val="24"/>
                <w:szCs w:val="24"/>
              </w:rPr>
              <w:t>1</w:t>
            </w:r>
            <w:r>
              <w:rPr>
                <w:rFonts w:eastAsia="仿宋"/>
                <w:kern w:val="0"/>
                <w:sz w:val="24"/>
                <w:szCs w:val="24"/>
              </w:rPr>
              <w:t>年</w:t>
            </w:r>
            <w:r>
              <w:rPr>
                <w:rFonts w:eastAsia="仿宋" w:hint="eastAsia"/>
                <w:kern w:val="0"/>
                <w:sz w:val="24"/>
                <w:szCs w:val="24"/>
              </w:rPr>
              <w:t>5</w:t>
            </w:r>
            <w:r>
              <w:rPr>
                <w:rFonts w:eastAsia="仿宋"/>
                <w:kern w:val="0"/>
                <w:sz w:val="24"/>
                <w:szCs w:val="24"/>
              </w:rPr>
              <w:t>月</w:t>
            </w:r>
            <w:r>
              <w:rPr>
                <w:rFonts w:eastAsia="仿宋" w:hint="eastAsia"/>
                <w:kern w:val="0"/>
                <w:sz w:val="24"/>
                <w:szCs w:val="24"/>
              </w:rPr>
              <w:t>11</w:t>
            </w:r>
            <w:r>
              <w:rPr>
                <w:rFonts w:eastAsia="仿宋"/>
                <w:kern w:val="0"/>
                <w:sz w:val="24"/>
                <w:szCs w:val="24"/>
              </w:rPr>
              <w:t>日（</w:t>
            </w:r>
            <w:r>
              <w:rPr>
                <w:rFonts w:eastAsia="仿宋"/>
                <w:kern w:val="0"/>
                <w:sz w:val="24"/>
                <w:szCs w:val="24"/>
              </w:rPr>
              <w:t>9:00—1</w:t>
            </w:r>
            <w:r>
              <w:rPr>
                <w:rFonts w:eastAsia="仿宋" w:hint="eastAsia"/>
                <w:kern w:val="0"/>
                <w:sz w:val="24"/>
                <w:szCs w:val="24"/>
              </w:rPr>
              <w:t>1</w:t>
            </w:r>
            <w:r>
              <w:rPr>
                <w:rFonts w:eastAsia="仿宋"/>
                <w:kern w:val="0"/>
                <w:sz w:val="24"/>
                <w:szCs w:val="24"/>
              </w:rPr>
              <w:t>:</w:t>
            </w:r>
            <w:r>
              <w:rPr>
                <w:rFonts w:eastAsia="仿宋" w:hint="eastAsia"/>
                <w:kern w:val="0"/>
                <w:sz w:val="24"/>
                <w:szCs w:val="24"/>
              </w:rPr>
              <w:t>3</w:t>
            </w:r>
            <w:r>
              <w:rPr>
                <w:rFonts w:eastAsia="仿宋"/>
                <w:kern w:val="0"/>
                <w:sz w:val="24"/>
                <w:szCs w:val="24"/>
              </w:rPr>
              <w:t>0</w:t>
            </w:r>
            <w:r>
              <w:rPr>
                <w:rFonts w:eastAsia="仿宋"/>
                <w:kern w:val="0"/>
                <w:sz w:val="24"/>
                <w:szCs w:val="24"/>
              </w:rPr>
              <w:t>）</w:t>
            </w:r>
          </w:p>
        </w:tc>
        <w:tc>
          <w:tcPr>
            <w:tcW w:w="5582" w:type="dxa"/>
            <w:vAlign w:val="center"/>
          </w:tcPr>
          <w:p w:rsidR="00684940" w:rsidRDefault="008D588C">
            <w:pPr>
              <w:widowControl/>
              <w:spacing w:line="400" w:lineRule="exact"/>
              <w:jc w:val="left"/>
              <w:rPr>
                <w:rFonts w:ascii="仿宋" w:eastAsia="仿宋" w:hAnsi="仿宋" w:cs="仿宋"/>
                <w:sz w:val="20"/>
                <w:szCs w:val="18"/>
              </w:rPr>
            </w:pPr>
            <w:r>
              <w:rPr>
                <w:rFonts w:ascii="仿宋" w:eastAsia="仿宋" w:hAnsi="仿宋" w:cs="仿宋" w:hint="eastAsia"/>
                <w:sz w:val="22"/>
                <w:szCs w:val="22"/>
              </w:rPr>
              <w:t>各省（区）、市、县学生资助管理部门相关负责人及系统操作人员，幼儿园、中小学校、中职学校分管学生资助工作的校领导及系统操作人员。</w:t>
            </w:r>
          </w:p>
        </w:tc>
      </w:tr>
      <w:tr w:rsidR="00684940" w:rsidTr="00F83CC9">
        <w:trPr>
          <w:trHeight w:val="1128"/>
          <w:jc w:val="center"/>
        </w:trPr>
        <w:tc>
          <w:tcPr>
            <w:tcW w:w="940" w:type="dxa"/>
            <w:vAlign w:val="center"/>
          </w:tcPr>
          <w:p w:rsidR="00684940" w:rsidRDefault="008D588C">
            <w:pPr>
              <w:widowControl/>
              <w:spacing w:line="560" w:lineRule="exact"/>
              <w:jc w:val="center"/>
              <w:rPr>
                <w:rFonts w:eastAsia="仿宋" w:hAnsi="仿宋"/>
                <w:b/>
                <w:bCs/>
                <w:kern w:val="0"/>
                <w:sz w:val="24"/>
                <w:szCs w:val="24"/>
              </w:rPr>
            </w:pPr>
            <w:r>
              <w:rPr>
                <w:rFonts w:eastAsia="仿宋" w:hAnsi="仿宋" w:hint="eastAsia"/>
                <w:b/>
                <w:bCs/>
                <w:kern w:val="0"/>
                <w:sz w:val="24"/>
                <w:szCs w:val="24"/>
              </w:rPr>
              <w:t>二</w:t>
            </w:r>
          </w:p>
        </w:tc>
        <w:tc>
          <w:tcPr>
            <w:tcW w:w="3425" w:type="dxa"/>
            <w:vAlign w:val="center"/>
          </w:tcPr>
          <w:p w:rsidR="00684940" w:rsidRDefault="008D588C">
            <w:pPr>
              <w:widowControl/>
              <w:spacing w:line="560" w:lineRule="exact"/>
              <w:jc w:val="center"/>
              <w:rPr>
                <w:rFonts w:eastAsia="仿宋" w:hAnsi="仿宋"/>
                <w:kern w:val="0"/>
                <w:sz w:val="24"/>
                <w:szCs w:val="24"/>
              </w:rPr>
            </w:pPr>
            <w:r>
              <w:rPr>
                <w:rFonts w:eastAsia="仿宋" w:hAnsi="仿宋" w:hint="eastAsia"/>
                <w:kern w:val="0"/>
                <w:sz w:val="24"/>
                <w:szCs w:val="24"/>
              </w:rPr>
              <w:t>本专科生国家奖学金管理工作</w:t>
            </w:r>
            <w:r>
              <w:rPr>
                <w:rFonts w:eastAsia="仿宋" w:hAnsi="仿宋" w:hint="eastAsia"/>
                <w:kern w:val="0"/>
                <w:sz w:val="24"/>
                <w:szCs w:val="24"/>
              </w:rPr>
              <w:t>本专科和研究生子系统</w:t>
            </w:r>
          </w:p>
        </w:tc>
        <w:tc>
          <w:tcPr>
            <w:tcW w:w="4112" w:type="dxa"/>
            <w:vAlign w:val="center"/>
          </w:tcPr>
          <w:p w:rsidR="00684940" w:rsidRDefault="008D588C">
            <w:pPr>
              <w:widowControl/>
              <w:spacing w:line="560" w:lineRule="exact"/>
              <w:jc w:val="center"/>
              <w:rPr>
                <w:rFonts w:eastAsia="仿宋"/>
                <w:kern w:val="0"/>
                <w:sz w:val="24"/>
                <w:szCs w:val="24"/>
              </w:rPr>
            </w:pPr>
            <w:r>
              <w:rPr>
                <w:rFonts w:eastAsia="仿宋"/>
                <w:kern w:val="0"/>
                <w:sz w:val="24"/>
                <w:szCs w:val="24"/>
              </w:rPr>
              <w:t>202</w:t>
            </w:r>
            <w:r>
              <w:rPr>
                <w:rFonts w:eastAsia="仿宋" w:hint="eastAsia"/>
                <w:kern w:val="0"/>
                <w:sz w:val="24"/>
                <w:szCs w:val="24"/>
              </w:rPr>
              <w:t>1</w:t>
            </w:r>
            <w:r>
              <w:rPr>
                <w:rFonts w:eastAsia="仿宋"/>
                <w:kern w:val="0"/>
                <w:sz w:val="24"/>
                <w:szCs w:val="24"/>
              </w:rPr>
              <w:t>年</w:t>
            </w:r>
            <w:r>
              <w:rPr>
                <w:rFonts w:eastAsia="仿宋" w:hint="eastAsia"/>
                <w:kern w:val="0"/>
                <w:sz w:val="24"/>
                <w:szCs w:val="24"/>
              </w:rPr>
              <w:t>5</w:t>
            </w:r>
            <w:r>
              <w:rPr>
                <w:rFonts w:eastAsia="仿宋"/>
                <w:kern w:val="0"/>
                <w:sz w:val="24"/>
                <w:szCs w:val="24"/>
              </w:rPr>
              <w:t>月</w:t>
            </w:r>
            <w:r>
              <w:rPr>
                <w:rFonts w:eastAsia="仿宋" w:hint="eastAsia"/>
                <w:kern w:val="0"/>
                <w:sz w:val="24"/>
                <w:szCs w:val="24"/>
              </w:rPr>
              <w:t>11</w:t>
            </w:r>
            <w:r>
              <w:rPr>
                <w:rFonts w:eastAsia="仿宋"/>
                <w:kern w:val="0"/>
                <w:sz w:val="24"/>
                <w:szCs w:val="24"/>
              </w:rPr>
              <w:t>日（</w:t>
            </w:r>
            <w:r>
              <w:rPr>
                <w:rFonts w:eastAsia="仿宋"/>
                <w:kern w:val="0"/>
                <w:sz w:val="24"/>
                <w:szCs w:val="24"/>
              </w:rPr>
              <w:t>1</w:t>
            </w:r>
            <w:r>
              <w:rPr>
                <w:rFonts w:eastAsia="仿宋" w:hint="eastAsia"/>
                <w:kern w:val="0"/>
                <w:sz w:val="24"/>
                <w:szCs w:val="24"/>
              </w:rPr>
              <w:t>3</w:t>
            </w:r>
            <w:r>
              <w:rPr>
                <w:rFonts w:eastAsia="仿宋"/>
                <w:kern w:val="0"/>
                <w:sz w:val="24"/>
                <w:szCs w:val="24"/>
              </w:rPr>
              <w:t>:00—1</w:t>
            </w:r>
            <w:r>
              <w:rPr>
                <w:rFonts w:eastAsia="仿宋" w:hint="eastAsia"/>
                <w:kern w:val="0"/>
                <w:sz w:val="24"/>
                <w:szCs w:val="24"/>
              </w:rPr>
              <w:t>5</w:t>
            </w:r>
            <w:r>
              <w:rPr>
                <w:rFonts w:eastAsia="仿宋"/>
                <w:kern w:val="0"/>
                <w:sz w:val="24"/>
                <w:szCs w:val="24"/>
              </w:rPr>
              <w:t>:</w:t>
            </w:r>
            <w:r>
              <w:rPr>
                <w:rFonts w:eastAsia="仿宋" w:hint="eastAsia"/>
                <w:kern w:val="0"/>
                <w:sz w:val="24"/>
                <w:szCs w:val="24"/>
              </w:rPr>
              <w:t>3</w:t>
            </w:r>
            <w:r>
              <w:rPr>
                <w:rFonts w:eastAsia="仿宋"/>
                <w:kern w:val="0"/>
                <w:sz w:val="24"/>
                <w:szCs w:val="24"/>
              </w:rPr>
              <w:t>0</w:t>
            </w:r>
            <w:r>
              <w:rPr>
                <w:rFonts w:eastAsia="仿宋"/>
                <w:kern w:val="0"/>
                <w:sz w:val="24"/>
                <w:szCs w:val="24"/>
              </w:rPr>
              <w:t>）</w:t>
            </w:r>
          </w:p>
        </w:tc>
        <w:tc>
          <w:tcPr>
            <w:tcW w:w="5582" w:type="dxa"/>
            <w:vAlign w:val="center"/>
          </w:tcPr>
          <w:p w:rsidR="00684940" w:rsidRDefault="008D588C">
            <w:pPr>
              <w:widowControl/>
              <w:spacing w:line="400" w:lineRule="exact"/>
              <w:jc w:val="left"/>
              <w:rPr>
                <w:rFonts w:ascii="仿宋" w:eastAsia="仿宋" w:hAnsi="仿宋" w:cs="仿宋"/>
                <w:sz w:val="20"/>
                <w:szCs w:val="18"/>
              </w:rPr>
            </w:pPr>
            <w:r>
              <w:rPr>
                <w:rFonts w:ascii="仿宋" w:eastAsia="仿宋" w:hAnsi="仿宋" w:cs="仿宋" w:hint="eastAsia"/>
                <w:sz w:val="22"/>
                <w:szCs w:val="22"/>
              </w:rPr>
              <w:t>各省级学生资助管理部门高校学段负责人，高校、党校、会计学院学生资助管理部门负责人</w:t>
            </w:r>
            <w:r>
              <w:rPr>
                <w:rFonts w:ascii="仿宋" w:eastAsia="仿宋" w:hAnsi="仿宋" w:cs="仿宋" w:hint="eastAsia"/>
                <w:sz w:val="22"/>
                <w:szCs w:val="22"/>
              </w:rPr>
              <w:t>、负责本专科生国家奖学金管理工作的人员</w:t>
            </w:r>
            <w:r>
              <w:rPr>
                <w:rFonts w:ascii="仿宋" w:eastAsia="仿宋" w:hAnsi="仿宋" w:cs="仿宋" w:hint="eastAsia"/>
                <w:sz w:val="22"/>
                <w:szCs w:val="22"/>
              </w:rPr>
              <w:t>。</w:t>
            </w:r>
          </w:p>
        </w:tc>
      </w:tr>
      <w:tr w:rsidR="00684940" w:rsidTr="00F83CC9">
        <w:trPr>
          <w:trHeight w:val="1128"/>
          <w:jc w:val="center"/>
        </w:trPr>
        <w:tc>
          <w:tcPr>
            <w:tcW w:w="940" w:type="dxa"/>
            <w:vAlign w:val="center"/>
          </w:tcPr>
          <w:p w:rsidR="00684940" w:rsidRDefault="008D588C">
            <w:pPr>
              <w:widowControl/>
              <w:spacing w:line="560" w:lineRule="exact"/>
              <w:jc w:val="center"/>
              <w:rPr>
                <w:rFonts w:eastAsia="仿宋" w:hAnsi="仿宋"/>
                <w:b/>
                <w:bCs/>
                <w:kern w:val="0"/>
                <w:sz w:val="24"/>
                <w:szCs w:val="24"/>
              </w:rPr>
            </w:pPr>
            <w:r>
              <w:rPr>
                <w:rFonts w:eastAsia="仿宋" w:hAnsi="仿宋" w:hint="eastAsia"/>
                <w:b/>
                <w:bCs/>
                <w:kern w:val="0"/>
                <w:sz w:val="24"/>
                <w:szCs w:val="24"/>
              </w:rPr>
              <w:t>三</w:t>
            </w:r>
          </w:p>
        </w:tc>
        <w:tc>
          <w:tcPr>
            <w:tcW w:w="3425" w:type="dxa"/>
            <w:vAlign w:val="center"/>
          </w:tcPr>
          <w:p w:rsidR="00684940" w:rsidRDefault="008D588C">
            <w:pPr>
              <w:widowControl/>
              <w:spacing w:line="560" w:lineRule="exact"/>
              <w:jc w:val="center"/>
              <w:rPr>
                <w:rFonts w:eastAsia="仿宋" w:hAnsi="仿宋"/>
                <w:kern w:val="0"/>
                <w:sz w:val="24"/>
                <w:szCs w:val="24"/>
              </w:rPr>
            </w:pPr>
            <w:r>
              <w:rPr>
                <w:rFonts w:eastAsia="仿宋" w:hAnsi="仿宋" w:hint="eastAsia"/>
                <w:kern w:val="0"/>
                <w:sz w:val="24"/>
                <w:szCs w:val="24"/>
              </w:rPr>
              <w:t>本专科生国家奖学金管理工作</w:t>
            </w:r>
            <w:r>
              <w:rPr>
                <w:rFonts w:eastAsia="仿宋" w:hAnsi="仿宋" w:hint="eastAsia"/>
                <w:kern w:val="0"/>
                <w:sz w:val="24"/>
                <w:szCs w:val="24"/>
              </w:rPr>
              <w:t>本专科和研究生子系统</w:t>
            </w:r>
          </w:p>
        </w:tc>
        <w:tc>
          <w:tcPr>
            <w:tcW w:w="4112" w:type="dxa"/>
            <w:vAlign w:val="center"/>
          </w:tcPr>
          <w:p w:rsidR="00684940" w:rsidRDefault="008D588C">
            <w:pPr>
              <w:widowControl/>
              <w:spacing w:line="560" w:lineRule="exact"/>
              <w:jc w:val="center"/>
              <w:rPr>
                <w:rFonts w:eastAsia="仿宋"/>
                <w:kern w:val="0"/>
                <w:sz w:val="24"/>
                <w:szCs w:val="24"/>
              </w:rPr>
            </w:pPr>
            <w:r>
              <w:rPr>
                <w:rFonts w:eastAsia="仿宋"/>
                <w:kern w:val="0"/>
                <w:sz w:val="24"/>
                <w:szCs w:val="24"/>
              </w:rPr>
              <w:t>202</w:t>
            </w:r>
            <w:r>
              <w:rPr>
                <w:rFonts w:eastAsia="仿宋" w:hint="eastAsia"/>
                <w:kern w:val="0"/>
                <w:sz w:val="24"/>
                <w:szCs w:val="24"/>
              </w:rPr>
              <w:t>1</w:t>
            </w:r>
            <w:r>
              <w:rPr>
                <w:rFonts w:eastAsia="仿宋"/>
                <w:kern w:val="0"/>
                <w:sz w:val="24"/>
                <w:szCs w:val="24"/>
              </w:rPr>
              <w:t>年</w:t>
            </w:r>
            <w:r>
              <w:rPr>
                <w:rFonts w:eastAsia="仿宋" w:hint="eastAsia"/>
                <w:kern w:val="0"/>
                <w:sz w:val="24"/>
                <w:szCs w:val="24"/>
              </w:rPr>
              <w:t>5</w:t>
            </w:r>
            <w:r>
              <w:rPr>
                <w:rFonts w:eastAsia="仿宋"/>
                <w:kern w:val="0"/>
                <w:sz w:val="24"/>
                <w:szCs w:val="24"/>
              </w:rPr>
              <w:t>月</w:t>
            </w:r>
            <w:r>
              <w:rPr>
                <w:rFonts w:eastAsia="仿宋" w:hint="eastAsia"/>
                <w:kern w:val="0"/>
                <w:sz w:val="24"/>
                <w:szCs w:val="24"/>
              </w:rPr>
              <w:t>11</w:t>
            </w:r>
            <w:r>
              <w:rPr>
                <w:rFonts w:eastAsia="仿宋"/>
                <w:kern w:val="0"/>
                <w:sz w:val="24"/>
                <w:szCs w:val="24"/>
              </w:rPr>
              <w:t>日（</w:t>
            </w:r>
            <w:r>
              <w:rPr>
                <w:rFonts w:eastAsia="仿宋"/>
                <w:kern w:val="0"/>
                <w:sz w:val="24"/>
                <w:szCs w:val="24"/>
              </w:rPr>
              <w:t>1</w:t>
            </w:r>
            <w:r>
              <w:rPr>
                <w:rFonts w:eastAsia="仿宋" w:hint="eastAsia"/>
                <w:kern w:val="0"/>
                <w:sz w:val="24"/>
                <w:szCs w:val="24"/>
              </w:rPr>
              <w:t>5</w:t>
            </w:r>
            <w:r>
              <w:rPr>
                <w:rFonts w:eastAsia="仿宋"/>
                <w:kern w:val="0"/>
                <w:sz w:val="24"/>
                <w:szCs w:val="24"/>
              </w:rPr>
              <w:t>:</w:t>
            </w:r>
            <w:r>
              <w:rPr>
                <w:rFonts w:eastAsia="仿宋" w:hint="eastAsia"/>
                <w:kern w:val="0"/>
                <w:sz w:val="24"/>
                <w:szCs w:val="24"/>
              </w:rPr>
              <w:t>3</w:t>
            </w:r>
            <w:r>
              <w:rPr>
                <w:rFonts w:eastAsia="仿宋"/>
                <w:kern w:val="0"/>
                <w:sz w:val="24"/>
                <w:szCs w:val="24"/>
              </w:rPr>
              <w:t>0—1</w:t>
            </w:r>
            <w:r>
              <w:rPr>
                <w:rFonts w:eastAsia="仿宋" w:hint="eastAsia"/>
                <w:kern w:val="0"/>
                <w:sz w:val="24"/>
                <w:szCs w:val="24"/>
              </w:rPr>
              <w:t>8</w:t>
            </w:r>
            <w:r>
              <w:rPr>
                <w:rFonts w:eastAsia="仿宋"/>
                <w:kern w:val="0"/>
                <w:sz w:val="24"/>
                <w:szCs w:val="24"/>
              </w:rPr>
              <w:t>:</w:t>
            </w:r>
            <w:r>
              <w:rPr>
                <w:rFonts w:eastAsia="仿宋" w:hint="eastAsia"/>
                <w:kern w:val="0"/>
                <w:sz w:val="24"/>
                <w:szCs w:val="24"/>
              </w:rPr>
              <w:t>0</w:t>
            </w:r>
            <w:r>
              <w:rPr>
                <w:rFonts w:eastAsia="仿宋"/>
                <w:kern w:val="0"/>
                <w:sz w:val="24"/>
                <w:szCs w:val="24"/>
              </w:rPr>
              <w:t>0</w:t>
            </w:r>
            <w:r>
              <w:rPr>
                <w:rFonts w:eastAsia="仿宋"/>
                <w:kern w:val="0"/>
                <w:sz w:val="24"/>
                <w:szCs w:val="24"/>
              </w:rPr>
              <w:t>）</w:t>
            </w:r>
          </w:p>
        </w:tc>
        <w:tc>
          <w:tcPr>
            <w:tcW w:w="5582" w:type="dxa"/>
            <w:vAlign w:val="center"/>
          </w:tcPr>
          <w:p w:rsidR="00684940" w:rsidRDefault="008D588C">
            <w:pPr>
              <w:widowControl/>
              <w:spacing w:line="400" w:lineRule="exact"/>
              <w:jc w:val="left"/>
              <w:rPr>
                <w:rFonts w:ascii="仿宋" w:eastAsia="仿宋" w:hAnsi="仿宋" w:cs="仿宋"/>
                <w:sz w:val="22"/>
                <w:szCs w:val="22"/>
              </w:rPr>
            </w:pPr>
            <w:r>
              <w:rPr>
                <w:rFonts w:ascii="仿宋" w:eastAsia="仿宋" w:hAnsi="仿宋" w:cs="仿宋" w:hint="eastAsia"/>
                <w:sz w:val="22"/>
                <w:szCs w:val="22"/>
              </w:rPr>
              <w:t>各省级学生资助管理</w:t>
            </w:r>
            <w:bookmarkStart w:id="0" w:name="_GoBack"/>
            <w:bookmarkEnd w:id="0"/>
            <w:r>
              <w:rPr>
                <w:rFonts w:ascii="仿宋" w:eastAsia="仿宋" w:hAnsi="仿宋" w:cs="仿宋" w:hint="eastAsia"/>
                <w:sz w:val="22"/>
                <w:szCs w:val="22"/>
              </w:rPr>
              <w:t>部门高校学段负责人，高校、党校、会计学院学生资助管理部门负责人</w:t>
            </w:r>
            <w:r>
              <w:rPr>
                <w:rFonts w:ascii="仿宋" w:eastAsia="仿宋" w:hAnsi="仿宋" w:cs="仿宋" w:hint="eastAsia"/>
                <w:sz w:val="22"/>
                <w:szCs w:val="22"/>
              </w:rPr>
              <w:t>、系统操作人员</w:t>
            </w:r>
            <w:r>
              <w:rPr>
                <w:rFonts w:ascii="仿宋" w:eastAsia="仿宋" w:hAnsi="仿宋" w:cs="仿宋" w:hint="eastAsia"/>
                <w:sz w:val="22"/>
                <w:szCs w:val="22"/>
              </w:rPr>
              <w:t>、负责本专科生国家奖学金管理工作的人员</w:t>
            </w:r>
            <w:r>
              <w:rPr>
                <w:rFonts w:ascii="仿宋" w:eastAsia="仿宋" w:hAnsi="仿宋" w:cs="仿宋" w:hint="eastAsia"/>
                <w:sz w:val="22"/>
                <w:szCs w:val="22"/>
              </w:rPr>
              <w:t>。</w:t>
            </w:r>
          </w:p>
        </w:tc>
      </w:tr>
    </w:tbl>
    <w:p w:rsidR="00684940" w:rsidRDefault="008D588C">
      <w:pPr>
        <w:spacing w:line="560" w:lineRule="exact"/>
        <w:rPr>
          <w:rFonts w:eastAsia="仿宋"/>
          <w:sz w:val="32"/>
          <w:szCs w:val="32"/>
        </w:rPr>
      </w:pPr>
      <w:r>
        <w:rPr>
          <w:rFonts w:eastAsia="仿宋"/>
          <w:b/>
          <w:bCs/>
          <w:noProof/>
          <w:sz w:val="32"/>
          <w:szCs w:val="32"/>
        </w:rPr>
        <w:drawing>
          <wp:anchor distT="0" distB="0" distL="114300" distR="114300" simplePos="0" relativeHeight="251659264" behindDoc="1" locked="0" layoutInCell="1" allowOverlap="1">
            <wp:simplePos x="0" y="0"/>
            <wp:positionH relativeFrom="column">
              <wp:posOffset>6351905</wp:posOffset>
            </wp:positionH>
            <wp:positionV relativeFrom="paragraph">
              <wp:posOffset>3237230</wp:posOffset>
            </wp:positionV>
            <wp:extent cx="1666875" cy="1666875"/>
            <wp:effectExtent l="0" t="0" r="9525" b="9525"/>
            <wp:wrapNone/>
            <wp:docPr id="9" name="图片 2" descr="eb5f0fba17c990604abcdf5844935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eb5f0fba17c990604abcdf58449358a4"/>
                    <pic:cNvPicPr>
                      <a:picLocks noChangeAspect="1"/>
                    </pic:cNvPicPr>
                  </pic:nvPicPr>
                  <pic:blipFill>
                    <a:blip r:embed="rId10"/>
                    <a:stretch>
                      <a:fillRect/>
                    </a:stretch>
                  </pic:blipFill>
                  <pic:spPr>
                    <a:xfrm>
                      <a:off x="0" y="0"/>
                      <a:ext cx="1666875" cy="1666875"/>
                    </a:xfrm>
                    <a:prstGeom prst="rect">
                      <a:avLst/>
                    </a:prstGeom>
                    <a:noFill/>
                    <a:ln>
                      <a:noFill/>
                    </a:ln>
                  </pic:spPr>
                </pic:pic>
              </a:graphicData>
            </a:graphic>
          </wp:anchor>
        </w:drawing>
      </w:r>
      <w:r>
        <w:rPr>
          <w:rFonts w:eastAsia="仿宋"/>
          <w:b/>
          <w:bCs/>
          <w:sz w:val="32"/>
          <w:szCs w:val="32"/>
        </w:rPr>
        <w:t>直播链接</w:t>
      </w:r>
      <w:r>
        <w:rPr>
          <w:rFonts w:eastAsia="仿宋"/>
          <w:sz w:val="32"/>
          <w:szCs w:val="32"/>
        </w:rPr>
        <w:t>：</w:t>
      </w:r>
      <w:hyperlink r:id="rId11" w:history="1">
        <w:r>
          <w:rPr>
            <w:rStyle w:val="a6"/>
            <w:rFonts w:eastAsia="仿宋"/>
            <w:color w:val="auto"/>
            <w:sz w:val="32"/>
            <w:szCs w:val="32"/>
            <w:u w:val="none"/>
          </w:rPr>
          <w:t>https://live.xxqs.qq.com</w:t>
        </w:r>
      </w:hyperlink>
      <w:r>
        <w:rPr>
          <w:rFonts w:eastAsia="仿宋" w:hint="eastAsia"/>
          <w:sz w:val="32"/>
          <w:szCs w:val="32"/>
        </w:rPr>
        <w:t xml:space="preserve">     </w:t>
      </w:r>
      <w:r>
        <w:rPr>
          <w:rFonts w:eastAsia="仿宋"/>
          <w:sz w:val="32"/>
          <w:szCs w:val="32"/>
        </w:rPr>
        <w:t xml:space="preserve">       </w:t>
      </w:r>
      <w:r>
        <w:rPr>
          <w:rFonts w:eastAsia="仿宋" w:hint="eastAsia"/>
          <w:sz w:val="32"/>
          <w:szCs w:val="32"/>
        </w:rPr>
        <w:t xml:space="preserve">      </w:t>
      </w:r>
      <w:r>
        <w:rPr>
          <w:rFonts w:eastAsia="仿宋"/>
          <w:b/>
          <w:bCs/>
          <w:sz w:val="32"/>
          <w:szCs w:val="32"/>
        </w:rPr>
        <w:t>直播二维码</w:t>
      </w:r>
      <w:r>
        <w:rPr>
          <w:rFonts w:eastAsia="仿宋"/>
          <w:sz w:val="32"/>
          <w:szCs w:val="32"/>
        </w:rPr>
        <w:t>：</w:t>
      </w:r>
    </w:p>
    <w:p w:rsidR="00684940" w:rsidRDefault="008D588C">
      <w:pPr>
        <w:spacing w:line="560" w:lineRule="exact"/>
      </w:pPr>
      <w:r>
        <w:rPr>
          <w:rFonts w:eastAsia="仿宋"/>
          <w:b/>
          <w:bCs/>
          <w:sz w:val="32"/>
          <w:szCs w:val="32"/>
        </w:rPr>
        <w:t>直播密码</w:t>
      </w:r>
      <w:r>
        <w:rPr>
          <w:rFonts w:eastAsia="仿宋"/>
          <w:sz w:val="32"/>
          <w:szCs w:val="32"/>
        </w:rPr>
        <w:t>：</w:t>
      </w:r>
      <w:r>
        <w:rPr>
          <w:rFonts w:eastAsia="仿宋"/>
          <w:sz w:val="32"/>
          <w:szCs w:val="32"/>
        </w:rPr>
        <w:t>202</w:t>
      </w:r>
      <w:r>
        <w:rPr>
          <w:rFonts w:eastAsia="仿宋" w:hint="eastAsia"/>
          <w:sz w:val="32"/>
          <w:szCs w:val="32"/>
        </w:rPr>
        <w:t>105</w:t>
      </w:r>
      <w:r>
        <w:rPr>
          <w:rFonts w:eastAsia="仿宋" w:hint="eastAsia"/>
          <w:sz w:val="32"/>
          <w:szCs w:val="32"/>
        </w:rPr>
        <w:t xml:space="preserve">   </w:t>
      </w:r>
      <w:r>
        <w:rPr>
          <w:rFonts w:eastAsia="仿宋"/>
          <w:sz w:val="32"/>
          <w:szCs w:val="32"/>
        </w:rPr>
        <w:t xml:space="preserve">                                 </w:t>
      </w:r>
    </w:p>
    <w:sectPr w:rsidR="00684940">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8C" w:rsidRDefault="008D588C">
      <w:r>
        <w:separator/>
      </w:r>
    </w:p>
  </w:endnote>
  <w:endnote w:type="continuationSeparator" w:id="0">
    <w:p w:rsidR="008D588C" w:rsidRDefault="008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00000000" w:usb1="00000000" w:usb2="00000010" w:usb3="00000000" w:csb0="00000000" w:csb1="00000000"/>
  </w:font>
  <w:font w:name="方正小标宋简体">
    <w:altName w:val="Arial Unicode MS"/>
    <w:charset w:val="86"/>
    <w:family w:val="script"/>
    <w:pitch w:val="default"/>
    <w:sig w:usb0="00000000" w:usb1="184F6CFA" w:usb2="00000012"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40" w:rsidRDefault="008D588C">
    <w:pPr>
      <w:pStyle w:val="a3"/>
      <w:jc w:val="center"/>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84940" w:rsidRDefault="00684940">
                          <w:pPr>
                            <w:pStyle w:val="a3"/>
                            <w:jc w:val="cente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eeNno7cBAABJAwAADgAAAAAAAAAAAAAAAAAuAgAAZHJzL2Uyb0RvYy54&#10;bWxQSwECLQAUAAYACAAAACEAqooLHNgAAAAFAQAADwAAAAAAAAAAAAAAAAARBAAAZHJzL2Rvd25y&#10;ZXYueG1sUEsFBgAAAAAEAAQA8wAAABYFAAAAAA==&#10;" filled="f" stroked="f" strokeweight="1.25pt">
              <v:textbox style="mso-fit-shape-to-text:t" inset="0,0,0,0">
                <w:txbxContent>
                  <w:p w:rsidR="00684940" w:rsidRDefault="00684940">
                    <w:pPr>
                      <w:pStyle w:val="a3"/>
                      <w:jc w:val="center"/>
                    </w:pPr>
                  </w:p>
                </w:txbxContent>
              </v:textbox>
              <w10:wrap anchorx="margin"/>
            </v:shape>
          </w:pict>
        </mc:Fallback>
      </mc:AlternateContent>
    </w:r>
  </w:p>
  <w:p w:rsidR="00684940" w:rsidRDefault="006849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40" w:rsidRDefault="008D588C">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84940" w:rsidRDefault="008D588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HluAEAAFA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SY9M9lCfyCCI21Cxz2tKmf2gyeh89KcjXg2trORS2N4+5Cok9JgBj9BzTVpbIXivGJ5&#10;L/6+l6zHH2HzB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IPGweW4AQAAUAMAAA4AAAAAAAAAAAAAAAAALgIAAGRycy9lMm9Eb2Mu&#10;eG1sUEsBAi0AFAAGAAgAAAAhAKqKCxzYAAAABQEAAA8AAAAAAAAAAAAAAAAAEgQAAGRycy9kb3du&#10;cmV2LnhtbFBLBQYAAAAABAAEAPMAAAAXBQAAAAA=&#10;" filled="f" stroked="f" strokeweight="1.25pt">
              <v:textbox style="mso-fit-shape-to-text:t" inset="0,0,0,0">
                <w:txbxContent>
                  <w:p w:rsidR="00684940" w:rsidRDefault="008D588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40" w:rsidRDefault="008D588C">
    <w:pPr>
      <w:pStyle w:val="a3"/>
      <w:jc w:val="center"/>
      <w:rPr>
        <w:rFonts w:ascii="宋体" w:hAnsi="宋体"/>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4940" w:rsidRDefault="008D588C">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24218">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684940" w:rsidRDefault="008D588C">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24218">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84940" w:rsidRDefault="00684940">
                          <w:pPr>
                            <w:pStyle w:val="a3"/>
                            <w:jc w:val="center"/>
                          </w:pPr>
                        </w:p>
                      </w:txbxContent>
                    </wps:txbx>
                    <wps:bodyPr wrap="none" lIns="0" tIns="0" rIns="0" bIns="0">
                      <a:spAutoFit/>
                    </wps:bodyPr>
                  </wps:wsp>
                </a:graphicData>
              </a:graphic>
            </wp:anchor>
          </w:drawing>
        </mc:Choice>
        <mc:Fallback>
          <w:pict>
            <v:shape id="文本框 2"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CcDh+iuQEAAFADAAAOAAAAAAAAAAAAAAAAAC4CAABkcnMvZTJvRG9j&#10;LnhtbFBLAQItABQABgAIAAAAIQCqigsc2AAAAAUBAAAPAAAAAAAAAAAAAAAAABMEAABkcnMvZG93&#10;bnJldi54bWxQSwUGAAAAAAQABADzAAAAGAUAAAAA&#10;" filled="f" stroked="f" strokeweight="1.25pt">
              <v:textbox style="mso-fit-shape-to-text:t" inset="0,0,0,0">
                <w:txbxContent>
                  <w:p w:rsidR="00684940" w:rsidRDefault="00684940">
                    <w:pPr>
                      <w:pStyle w:val="a3"/>
                      <w:jc w:val="center"/>
                    </w:pPr>
                  </w:p>
                </w:txbxContent>
              </v:textbox>
              <w10:wrap anchorx="margin"/>
            </v:shape>
          </w:pict>
        </mc:Fallback>
      </mc:AlternateContent>
    </w:r>
  </w:p>
  <w:p w:rsidR="00684940" w:rsidRDefault="006849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8C" w:rsidRDefault="008D588C">
      <w:r>
        <w:separator/>
      </w:r>
    </w:p>
  </w:footnote>
  <w:footnote w:type="continuationSeparator" w:id="0">
    <w:p w:rsidR="008D588C" w:rsidRDefault="008D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C3419"/>
    <w:rsid w:val="00524218"/>
    <w:rsid w:val="005836B3"/>
    <w:rsid w:val="00684940"/>
    <w:rsid w:val="008D588C"/>
    <w:rsid w:val="00F83CC9"/>
    <w:rsid w:val="011331FD"/>
    <w:rsid w:val="09EC538D"/>
    <w:rsid w:val="0A7C3419"/>
    <w:rsid w:val="0C3E0F80"/>
    <w:rsid w:val="0FE3348F"/>
    <w:rsid w:val="108A40A2"/>
    <w:rsid w:val="14A71978"/>
    <w:rsid w:val="14F804F5"/>
    <w:rsid w:val="1861058A"/>
    <w:rsid w:val="1BBC4890"/>
    <w:rsid w:val="24737A7F"/>
    <w:rsid w:val="2B0A5D29"/>
    <w:rsid w:val="2BCB3DF4"/>
    <w:rsid w:val="2BCD484D"/>
    <w:rsid w:val="2F2E2AB9"/>
    <w:rsid w:val="442730B1"/>
    <w:rsid w:val="468A6577"/>
    <w:rsid w:val="4D4C7F74"/>
    <w:rsid w:val="51081021"/>
    <w:rsid w:val="54314D9A"/>
    <w:rsid w:val="5476271F"/>
    <w:rsid w:val="56060785"/>
    <w:rsid w:val="592F3361"/>
    <w:rsid w:val="5FF92A0C"/>
    <w:rsid w:val="62267460"/>
    <w:rsid w:val="62FF21CD"/>
    <w:rsid w:val="65C12506"/>
    <w:rsid w:val="68005F21"/>
    <w:rsid w:val="68B92007"/>
    <w:rsid w:val="6B3756FE"/>
    <w:rsid w:val="703C7E9D"/>
    <w:rsid w:val="7E3D1D38"/>
    <w:rsid w:val="7E68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1804020-DA4D-48E0-A04F-D4975ABF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paragraph" w:customStyle="1" w:styleId="p1">
    <w:name w:val="p1"/>
    <w:basedOn w:val="a"/>
    <w:qFormat/>
    <w:pPr>
      <w:spacing w:line="440" w:lineRule="atLeast"/>
      <w:jc w:val="left"/>
    </w:pPr>
    <w:rPr>
      <w:rFonts w:ascii="Helvetica Neue" w:eastAsia="Helvetica Neue" w:hAnsi="Helvetica Neue"/>
      <w:color w:val="118EFF"/>
      <w:kern w:val="0"/>
      <w:sz w:val="30"/>
      <w:szCs w:val="30"/>
    </w:rPr>
  </w:style>
  <w:style w:type="paragraph" w:styleId="a7">
    <w:name w:val="Balloon Text"/>
    <w:basedOn w:val="a"/>
    <w:link w:val="Char"/>
    <w:rsid w:val="00F83CC9"/>
    <w:rPr>
      <w:sz w:val="18"/>
      <w:szCs w:val="18"/>
    </w:rPr>
  </w:style>
  <w:style w:type="character" w:customStyle="1" w:styleId="Char">
    <w:name w:val="批注框文本 Char"/>
    <w:basedOn w:val="a0"/>
    <w:link w:val="a7"/>
    <w:rsid w:val="00F83C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ve.xxqs.qq.co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教育局-谢冰晨</cp:lastModifiedBy>
  <cp:revision>4</cp:revision>
  <cp:lastPrinted>2021-05-07T01:07:00Z</cp:lastPrinted>
  <dcterms:created xsi:type="dcterms:W3CDTF">2021-04-20T02:32:00Z</dcterms:created>
  <dcterms:modified xsi:type="dcterms:W3CDTF">2021-05-08T02:06:00Z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5C0513E343AF4503BD7F75080B1A1028</vt:lpwstr>
  </property>
</Properties>
</file>