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1B7A4" w14:textId="2B59542E" w:rsidR="00E62449" w:rsidRDefault="00E62449" w:rsidP="00E62449">
      <w:pPr>
        <w:pStyle w:val="a3"/>
        <w:shd w:val="clear" w:color="auto" w:fill="FFFFFF"/>
        <w:spacing w:before="0" w:beforeAutospacing="0" w:after="0" w:afterAutospacing="0"/>
        <w:rPr>
          <w:rFonts w:ascii="黑体" w:eastAsia="黑体" w:hAnsi="黑体"/>
          <w:szCs w:val="32"/>
        </w:rPr>
      </w:pPr>
      <w:r>
        <w:rPr>
          <w:rFonts w:ascii="黑体" w:eastAsia="黑体" w:hAnsi="黑体" w:hint="eastAsia"/>
          <w:szCs w:val="32"/>
        </w:rPr>
        <w:t>附件</w:t>
      </w:r>
      <w:r>
        <w:rPr>
          <w:rFonts w:ascii="Times New Roman" w:eastAsia="黑体" w:hAnsi="Times New Roman" w:cs="Times New Roman"/>
          <w:szCs w:val="32"/>
        </w:rPr>
        <w:t>3</w:t>
      </w:r>
    </w:p>
    <w:p w14:paraId="557ED323" w14:textId="77777777" w:rsidR="00E62449" w:rsidRDefault="00E62449" w:rsidP="00E62449">
      <w:pPr>
        <w:pStyle w:val="a3"/>
        <w:shd w:val="clear" w:color="auto" w:fill="FFFFFF"/>
        <w:snapToGrid w:val="0"/>
        <w:spacing w:before="0" w:beforeAutospacing="0" w:after="0" w:afterAutospacing="0"/>
        <w:jc w:val="center"/>
        <w:rPr>
          <w:rFonts w:ascii="方正小标宋_GBK" w:eastAsia="方正小标宋_GBK"/>
          <w:sz w:val="44"/>
          <w:szCs w:val="44"/>
        </w:rPr>
      </w:pPr>
    </w:p>
    <w:p w14:paraId="7D76C745" w14:textId="77777777" w:rsidR="00E62449" w:rsidRDefault="00E62449" w:rsidP="00E62449">
      <w:pPr>
        <w:pStyle w:val="a3"/>
        <w:shd w:val="clear" w:color="auto" w:fill="FFFFFF"/>
        <w:snapToGrid w:val="0"/>
        <w:spacing w:before="0" w:beforeAutospacing="0" w:after="0" w:afterAutospacing="0"/>
        <w:jc w:val="center"/>
        <w:rPr>
          <w:rFonts w:ascii="方正小标宋_GBK" w:eastAsia="方正小标宋_GBK"/>
          <w:sz w:val="44"/>
          <w:szCs w:val="44"/>
        </w:rPr>
      </w:pPr>
      <w:r>
        <w:rPr>
          <w:rFonts w:ascii="方正小标宋_GBK" w:eastAsia="方正小标宋_GBK" w:hint="eastAsia"/>
          <w:sz w:val="44"/>
          <w:szCs w:val="44"/>
        </w:rPr>
        <w:t>市场主体</w:t>
      </w:r>
      <w:r w:rsidRPr="008F3ECB">
        <w:rPr>
          <w:rFonts w:ascii="方正小标宋_GBK" w:eastAsia="方正小标宋_GBK" w:hint="eastAsia"/>
          <w:sz w:val="44"/>
          <w:szCs w:val="44"/>
        </w:rPr>
        <w:t>利用合同不公平格式条款</w:t>
      </w:r>
    </w:p>
    <w:p w14:paraId="50C78EF0" w14:textId="77777777" w:rsidR="00E62449" w:rsidRPr="008F3ECB" w:rsidRDefault="00E62449" w:rsidP="00E62449">
      <w:pPr>
        <w:pStyle w:val="a3"/>
        <w:shd w:val="clear" w:color="auto" w:fill="FFFFFF"/>
        <w:snapToGrid w:val="0"/>
        <w:spacing w:before="0" w:beforeAutospacing="0" w:after="0" w:afterAutospacing="0"/>
        <w:jc w:val="center"/>
        <w:rPr>
          <w:rFonts w:ascii="方正小标宋_GBK" w:eastAsia="方正小标宋_GBK"/>
          <w:sz w:val="44"/>
          <w:szCs w:val="44"/>
        </w:rPr>
      </w:pPr>
      <w:r w:rsidRPr="008F3ECB">
        <w:rPr>
          <w:rFonts w:ascii="方正小标宋_GBK" w:eastAsia="方正小标宋_GBK" w:hint="eastAsia"/>
          <w:sz w:val="44"/>
          <w:szCs w:val="44"/>
        </w:rPr>
        <w:t>侵害消费者权益违法行为表现</w:t>
      </w:r>
    </w:p>
    <w:p w14:paraId="12C3642F" w14:textId="77777777" w:rsidR="00E62449" w:rsidRDefault="00E62449" w:rsidP="00E62449">
      <w:pPr>
        <w:spacing w:line="560" w:lineRule="exact"/>
        <w:ind w:firstLineChars="200" w:firstLine="640"/>
        <w:rPr>
          <w:rFonts w:ascii="Times New Roman" w:eastAsia="仿宋_GB2312" w:hAnsi="Times New Roman"/>
          <w:sz w:val="32"/>
          <w:szCs w:val="32"/>
        </w:rPr>
      </w:pPr>
    </w:p>
    <w:p w14:paraId="6CE70E20" w14:textId="77777777" w:rsidR="00E62449" w:rsidRDefault="00E62449" w:rsidP="00E6244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根据《合同违法行为监督处理办法》规定，格式条款提供方不合理免除其主要责任、加重对方责任、排除对方主要权利的特征主要存在下述情形：</w:t>
      </w:r>
    </w:p>
    <w:p w14:paraId="7715E486" w14:textId="77777777" w:rsidR="00E62449" w:rsidRDefault="00E62449" w:rsidP="00E6244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不合理的免除自己的责任：</w:t>
      </w:r>
    </w:p>
    <w:p w14:paraId="1DECCF1C" w14:textId="77777777" w:rsidR="00E62449" w:rsidRDefault="00E62449" w:rsidP="00E6244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）造成消费者人身伤害的责任；</w:t>
      </w:r>
    </w:p>
    <w:p w14:paraId="20D22457" w14:textId="77777777" w:rsidR="00E62449" w:rsidRDefault="00E62449" w:rsidP="00E6244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）因故意或者重大过失造成消费者财产损失的责任；</w:t>
      </w:r>
    </w:p>
    <w:p w14:paraId="38C8D5CD" w14:textId="77777777" w:rsidR="00E62449" w:rsidRDefault="00E62449" w:rsidP="00E6244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）对提供的商品或者服务依法应当承担的保证责任；</w:t>
      </w:r>
    </w:p>
    <w:p w14:paraId="0BBEFC28" w14:textId="77777777" w:rsidR="00E62449" w:rsidRDefault="00E62449" w:rsidP="00E6244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）因违约依法应当承担的违约责任；</w:t>
      </w:r>
    </w:p>
    <w:p w14:paraId="38DC467A" w14:textId="77777777" w:rsidR="00E62449" w:rsidRDefault="00E62449" w:rsidP="00E6244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5</w:t>
      </w:r>
      <w:r>
        <w:rPr>
          <w:rFonts w:ascii="Times New Roman" w:eastAsia="仿宋_GB2312" w:hAnsi="Times New Roman"/>
          <w:sz w:val="32"/>
          <w:szCs w:val="32"/>
        </w:rPr>
        <w:t>）依法应当承担的其他责任。</w:t>
      </w:r>
    </w:p>
    <w:p w14:paraId="758875C8" w14:textId="77777777" w:rsidR="00E62449" w:rsidRDefault="00E62449" w:rsidP="00E6244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加重消费者下列责任：</w:t>
      </w:r>
    </w:p>
    <w:p w14:paraId="0F1B7418" w14:textId="77777777" w:rsidR="00E62449" w:rsidRDefault="00E62449" w:rsidP="00E6244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）违约金或者损害赔偿</w:t>
      </w:r>
      <w:proofErr w:type="gramStart"/>
      <w:r>
        <w:rPr>
          <w:rFonts w:ascii="Times New Roman" w:eastAsia="仿宋_GB2312" w:hAnsi="Times New Roman"/>
          <w:sz w:val="32"/>
          <w:szCs w:val="32"/>
        </w:rPr>
        <w:t>金超过</w:t>
      </w:r>
      <w:proofErr w:type="gramEnd"/>
      <w:r>
        <w:rPr>
          <w:rFonts w:ascii="Times New Roman" w:eastAsia="仿宋_GB2312" w:hAnsi="Times New Roman"/>
          <w:sz w:val="32"/>
          <w:szCs w:val="32"/>
        </w:rPr>
        <w:t>法定数额或者合理数额；</w:t>
      </w:r>
    </w:p>
    <w:p w14:paraId="2B4168B4" w14:textId="77777777" w:rsidR="00E62449" w:rsidRDefault="00E62449" w:rsidP="00E6244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）承担应当由格式条款提供方承担的经营风险责任；</w:t>
      </w:r>
    </w:p>
    <w:p w14:paraId="075A8CC6" w14:textId="77777777" w:rsidR="00E62449" w:rsidRDefault="00E62449" w:rsidP="00E6244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）其他依照法律法规不应由消费者承担的责任。</w:t>
      </w:r>
    </w:p>
    <w:p w14:paraId="37D73111" w14:textId="77777777" w:rsidR="00E62449" w:rsidRDefault="00E62449" w:rsidP="00E6244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排除消费者下列权利：</w:t>
      </w:r>
    </w:p>
    <w:p w14:paraId="5582284D" w14:textId="77777777" w:rsidR="00E62449" w:rsidRDefault="00E62449" w:rsidP="00E6244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）依法变更或者解除合同的权利；</w:t>
      </w:r>
    </w:p>
    <w:p w14:paraId="7D50E49D" w14:textId="77777777" w:rsidR="00E62449" w:rsidRDefault="00E62449" w:rsidP="00E6244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）请求支付违约金的权利；</w:t>
      </w:r>
    </w:p>
    <w:p w14:paraId="235F68A7" w14:textId="77777777" w:rsidR="00E62449" w:rsidRDefault="00E62449" w:rsidP="00E6244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）请求损害赔偿的权利；</w:t>
      </w:r>
    </w:p>
    <w:p w14:paraId="1E3E8DD6" w14:textId="77777777" w:rsidR="00E62449" w:rsidRDefault="00E62449" w:rsidP="00E6244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w:t>
      </w:r>
      <w:r>
        <w:rPr>
          <w:rFonts w:ascii="Times New Roman" w:eastAsia="仿宋_GB2312" w:hAnsi="Times New Roman"/>
          <w:sz w:val="32"/>
          <w:szCs w:val="32"/>
        </w:rPr>
        <w:t>4</w:t>
      </w:r>
      <w:r>
        <w:rPr>
          <w:rFonts w:ascii="Times New Roman" w:eastAsia="仿宋_GB2312" w:hAnsi="Times New Roman"/>
          <w:sz w:val="32"/>
          <w:szCs w:val="32"/>
        </w:rPr>
        <w:t>）解释格式条款的权利；</w:t>
      </w:r>
    </w:p>
    <w:p w14:paraId="60D402F0" w14:textId="77777777" w:rsidR="00E62449" w:rsidRDefault="00E62449" w:rsidP="00E6244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5</w:t>
      </w:r>
      <w:r>
        <w:rPr>
          <w:rFonts w:ascii="Times New Roman" w:eastAsia="仿宋_GB2312" w:hAnsi="Times New Roman"/>
          <w:sz w:val="32"/>
          <w:szCs w:val="32"/>
        </w:rPr>
        <w:t>）就格式条款争议提起诉讼的权利；</w:t>
      </w:r>
    </w:p>
    <w:p w14:paraId="408193DE" w14:textId="77777777" w:rsidR="00E62449" w:rsidRDefault="00E62449" w:rsidP="00E6244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6</w:t>
      </w:r>
      <w:r>
        <w:rPr>
          <w:rFonts w:ascii="Times New Roman" w:eastAsia="仿宋_GB2312" w:hAnsi="Times New Roman"/>
          <w:sz w:val="32"/>
          <w:szCs w:val="32"/>
        </w:rPr>
        <w:t>）消费者依法应当享有的其他权利。</w:t>
      </w:r>
    </w:p>
    <w:p w14:paraId="46128DF4" w14:textId="77777777" w:rsidR="00E62449" w:rsidRDefault="00E62449" w:rsidP="00E6244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根据原国家工商总局《网络交易平台合同格式条款规范指引》规定，网络交易平台合同中格式条款提供者免除或减轻自己责任，加重平台内经营者或消费者责任，排除或限制平台内经营者或消费者主要权利的条款主要有下述情形：</w:t>
      </w:r>
    </w:p>
    <w:p w14:paraId="50DCAF78" w14:textId="77777777" w:rsidR="00E62449" w:rsidRDefault="00E62449" w:rsidP="00E6244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免除或者减轻自己的下列责任：</w:t>
      </w:r>
    </w:p>
    <w:p w14:paraId="3D4462AA" w14:textId="77777777" w:rsidR="00E62449" w:rsidRDefault="00E62449" w:rsidP="00E6244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）造成消费者人身损害的责任；</w:t>
      </w:r>
    </w:p>
    <w:p w14:paraId="0389E5F5" w14:textId="77777777" w:rsidR="00E62449" w:rsidRDefault="00E62449" w:rsidP="00E6244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）因故意或者重大过失造成消费者财产损失的责任；</w:t>
      </w:r>
    </w:p>
    <w:p w14:paraId="5C47A572" w14:textId="77777777" w:rsidR="00E62449" w:rsidRDefault="00E62449" w:rsidP="00E6244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）对平台内经营者提供商品或者服务依法应当承担的连带责任；</w:t>
      </w:r>
    </w:p>
    <w:p w14:paraId="43A2DE28" w14:textId="77777777" w:rsidR="00E62449" w:rsidRDefault="00E62449" w:rsidP="00E6244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）对收集的消费者个人信息和经营者商业秘密的信息安全责任；</w:t>
      </w:r>
    </w:p>
    <w:p w14:paraId="5A3172E8" w14:textId="77777777" w:rsidR="00E62449" w:rsidRDefault="00E62449" w:rsidP="00E6244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5</w:t>
      </w:r>
      <w:r>
        <w:rPr>
          <w:rFonts w:ascii="Times New Roman" w:eastAsia="仿宋_GB2312" w:hAnsi="Times New Roman"/>
          <w:sz w:val="32"/>
          <w:szCs w:val="32"/>
        </w:rPr>
        <w:t>）依法应当承担的违约责任和其他责任。</w:t>
      </w:r>
    </w:p>
    <w:p w14:paraId="361207F9" w14:textId="77777777" w:rsidR="00E62449" w:rsidRDefault="00E62449" w:rsidP="00E6244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加重平台内经营者或者消费者责任的行为：</w:t>
      </w:r>
    </w:p>
    <w:p w14:paraId="6CC89F31" w14:textId="77777777" w:rsidR="00E62449" w:rsidRDefault="00E62449" w:rsidP="00E6244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）使消费者承担违约金或者损害赔偿明显超过法定数额或者合理数额；</w:t>
      </w:r>
    </w:p>
    <w:p w14:paraId="678FFC6E" w14:textId="77777777" w:rsidR="00E62449" w:rsidRDefault="00E62449" w:rsidP="00E6244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）使平台内经营者或者消费者承担依法应由网络交易平台经营者承担的责任；</w:t>
      </w:r>
    </w:p>
    <w:p w14:paraId="19D3FBE1" w14:textId="77777777" w:rsidR="00E62449" w:rsidRDefault="00E62449" w:rsidP="00E6244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）合同附终止期限的，擅自延长平台内经营者或者消费者履行合同的期限；</w:t>
      </w:r>
    </w:p>
    <w:p w14:paraId="74729A23" w14:textId="77777777" w:rsidR="00E62449" w:rsidRDefault="00E62449" w:rsidP="00E6244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）使平台内经营者或者消费者承担在不确定期限内履行合同的责任；</w:t>
      </w:r>
    </w:p>
    <w:p w14:paraId="6B9021C8" w14:textId="77777777" w:rsidR="00E62449" w:rsidRDefault="00E62449" w:rsidP="00E6244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w:t>
      </w:r>
      <w:r>
        <w:rPr>
          <w:rFonts w:ascii="Times New Roman" w:eastAsia="仿宋_GB2312" w:hAnsi="Times New Roman"/>
          <w:sz w:val="32"/>
          <w:szCs w:val="32"/>
        </w:rPr>
        <w:t>5</w:t>
      </w:r>
      <w:r>
        <w:rPr>
          <w:rFonts w:ascii="Times New Roman" w:eastAsia="仿宋_GB2312" w:hAnsi="Times New Roman"/>
          <w:sz w:val="32"/>
          <w:szCs w:val="32"/>
        </w:rPr>
        <w:t>）违法加重平台内经营者或消费者其他责任的行为。</w:t>
      </w:r>
    </w:p>
    <w:p w14:paraId="136CD33F" w14:textId="77777777" w:rsidR="00E62449" w:rsidRDefault="00E62449" w:rsidP="00E6244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排除或者限制平台内经营者或者消费者的下列权利：</w:t>
      </w:r>
    </w:p>
    <w:p w14:paraId="50F0C66B" w14:textId="77777777" w:rsidR="00E62449" w:rsidRDefault="00E62449" w:rsidP="00E6244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）依法变更、撤销或者解除合同的权利；</w:t>
      </w:r>
    </w:p>
    <w:p w14:paraId="3FF8C8FE" w14:textId="77777777" w:rsidR="00E62449" w:rsidRDefault="00E62449" w:rsidP="00E6244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）依法中止履行或者终止履行合同的权利；</w:t>
      </w:r>
    </w:p>
    <w:p w14:paraId="4643951C" w14:textId="77777777" w:rsidR="00E62449" w:rsidRDefault="00E62449" w:rsidP="00E6244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）依法请求继续履行、采取补救措施、支付违约金或者损害赔偿的权利；</w:t>
      </w:r>
    </w:p>
    <w:p w14:paraId="29BC2F09" w14:textId="77777777" w:rsidR="00E62449" w:rsidRDefault="00E62449" w:rsidP="00E6244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）就合同争议提起诉讼、仲裁或者其他救济途径的权利；</w:t>
      </w:r>
    </w:p>
    <w:p w14:paraId="33653A45" w14:textId="77777777" w:rsidR="00E62449" w:rsidRDefault="00E62449" w:rsidP="00E6244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5</w:t>
      </w:r>
      <w:r>
        <w:rPr>
          <w:rFonts w:ascii="Times New Roman" w:eastAsia="仿宋_GB2312" w:hAnsi="Times New Roman"/>
          <w:sz w:val="32"/>
          <w:szCs w:val="32"/>
        </w:rPr>
        <w:t>）请求解释格式条款的权利；</w:t>
      </w:r>
    </w:p>
    <w:p w14:paraId="4D794647" w14:textId="77777777" w:rsidR="00E62449" w:rsidRDefault="00E62449" w:rsidP="00E6244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6</w:t>
      </w:r>
      <w:r>
        <w:rPr>
          <w:rFonts w:ascii="Times New Roman" w:eastAsia="仿宋_GB2312" w:hAnsi="Times New Roman"/>
          <w:sz w:val="32"/>
          <w:szCs w:val="32"/>
        </w:rPr>
        <w:t>）平台内经营者或消费者依法享有的其他权利。</w:t>
      </w:r>
    </w:p>
    <w:p w14:paraId="4089EA22" w14:textId="77777777" w:rsidR="00E62449" w:rsidRPr="009748E5" w:rsidRDefault="00E62449" w:rsidP="00E62449">
      <w:pPr>
        <w:pStyle w:val="a3"/>
        <w:shd w:val="clear" w:color="auto" w:fill="FFFFFF"/>
        <w:spacing w:before="0" w:beforeAutospacing="0" w:after="0" w:afterAutospacing="0" w:line="560" w:lineRule="exact"/>
        <w:ind w:firstLineChars="200" w:firstLine="640"/>
        <w:jc w:val="both"/>
        <w:rPr>
          <w:rFonts w:ascii="楷体" w:eastAsia="楷体" w:hAnsi="楷体" w:cs="Arial"/>
          <w:bCs/>
          <w:color w:val="191919"/>
          <w:szCs w:val="32"/>
          <w:bdr w:val="none" w:sz="0" w:space="0" w:color="auto" w:frame="1"/>
        </w:rPr>
      </w:pPr>
    </w:p>
    <w:p w14:paraId="2D735A26" w14:textId="77777777" w:rsidR="0082030A" w:rsidRPr="00E62449" w:rsidRDefault="0082030A"/>
    <w:sectPr w:rsidR="0082030A" w:rsidRPr="00E624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449"/>
    <w:rsid w:val="0082030A"/>
    <w:rsid w:val="00E62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CA71C"/>
  <w15:chartTrackingRefBased/>
  <w15:docId w15:val="{96E66EFA-7959-4D81-B4FE-66FD17DA0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24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E62449"/>
    <w:pPr>
      <w:widowControl/>
      <w:spacing w:before="100" w:beforeAutospacing="1" w:after="100" w:afterAutospacing="1"/>
      <w:jc w:val="left"/>
    </w:pPr>
    <w:rPr>
      <w:rFonts w:ascii="宋体" w:eastAsia="宋体" w:hAnsi="宋体" w:cs="宋体"/>
      <w:kern w:val="0"/>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教育局-丁琳</dc:creator>
  <cp:keywords/>
  <dc:description/>
  <cp:lastModifiedBy>教育局-丁琳</cp:lastModifiedBy>
  <cp:revision>1</cp:revision>
  <dcterms:created xsi:type="dcterms:W3CDTF">2021-04-13T03:33:00Z</dcterms:created>
  <dcterms:modified xsi:type="dcterms:W3CDTF">2021-04-13T03:34:00Z</dcterms:modified>
</cp:coreProperties>
</file>